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A9" w:rsidRPr="007713A9" w:rsidRDefault="003A1777" w:rsidP="00A510A7">
      <w:pPr>
        <w:keepNext/>
        <w:keepLines/>
        <w:tabs>
          <w:tab w:val="center" w:pos="4535"/>
        </w:tabs>
        <w:spacing w:line="360" w:lineRule="auto"/>
        <w:jc w:val="center"/>
        <w:outlineLvl w:val="1"/>
        <w:rPr>
          <w:rFonts w:ascii="Times New Roman" w:eastAsia="宋体" w:hAnsi="宋体" w:cs="Times New Roman"/>
          <w:b/>
          <w:bCs/>
          <w:sz w:val="32"/>
          <w:szCs w:val="32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</w:rPr>
        <w:t>企业自行监测方案</w:t>
      </w:r>
    </w:p>
    <w:p w:rsidR="007713A9" w:rsidRPr="007713A9" w:rsidRDefault="007713A9" w:rsidP="00A510A7">
      <w:pPr>
        <w:keepNext/>
        <w:keepLines/>
        <w:spacing w:line="360" w:lineRule="auto"/>
        <w:outlineLvl w:val="2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Toc223933623"/>
      <w:bookmarkStart w:id="1" w:name="_Toc282951339"/>
      <w:bookmarkStart w:id="2" w:name="_Toc287268361"/>
      <w:bookmarkStart w:id="3" w:name="_Toc289193133"/>
      <w:bookmarkStart w:id="4" w:name="_Toc289455450"/>
      <w:bookmarkStart w:id="5" w:name="_Toc343106089"/>
      <w:bookmarkStart w:id="6" w:name="_Toc392679344"/>
      <w:r w:rsidRPr="007713A9">
        <w:rPr>
          <w:rFonts w:ascii="Times New Roman" w:eastAsia="宋体" w:hAnsi="Times New Roman" w:cs="Times New Roman"/>
          <w:b/>
          <w:sz w:val="30"/>
          <w:szCs w:val="30"/>
        </w:rPr>
        <w:t xml:space="preserve">1 </w:t>
      </w:r>
      <w:r w:rsidR="003A1777">
        <w:rPr>
          <w:rFonts w:ascii="Times New Roman" w:eastAsia="宋体" w:hAnsi="Times New Roman" w:cs="Times New Roman" w:hint="eastAsia"/>
          <w:b/>
          <w:sz w:val="30"/>
          <w:szCs w:val="30"/>
        </w:rPr>
        <w:t>监测</w:t>
      </w:r>
      <w:r w:rsidRPr="007713A9">
        <w:rPr>
          <w:rFonts w:ascii="Times New Roman" w:eastAsia="宋体" w:hAnsi="Times New Roman" w:cs="Times New Roman"/>
          <w:b/>
          <w:sz w:val="30"/>
          <w:szCs w:val="30"/>
        </w:rPr>
        <w:t>目的</w:t>
      </w:r>
      <w:bookmarkEnd w:id="0"/>
      <w:bookmarkEnd w:id="1"/>
      <w:bookmarkEnd w:id="2"/>
      <w:bookmarkEnd w:id="3"/>
      <w:bookmarkEnd w:id="4"/>
      <w:bookmarkEnd w:id="5"/>
      <w:bookmarkEnd w:id="6"/>
    </w:p>
    <w:p w:rsidR="00B11B3B" w:rsidRPr="00B11B3B" w:rsidRDefault="00B11B3B" w:rsidP="00B11B3B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B11B3B">
        <w:rPr>
          <w:rFonts w:ascii="Times New Roman" w:eastAsia="宋体" w:hAnsi="Times New Roman" w:cs="Times New Roman" w:hint="eastAsia"/>
          <w:sz w:val="24"/>
          <w:szCs w:val="24"/>
        </w:rPr>
        <w:t>为了确保各项环保设施的正常运行，并进行科学管理，公司设立技术安全部，配备专职人员负责环保设施的运行管理，并委托有资质的第三方检测机构进行定期监测。</w:t>
      </w:r>
    </w:p>
    <w:p w:rsidR="00B11B3B" w:rsidRDefault="00B11B3B" w:rsidP="00B11B3B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B11B3B">
        <w:rPr>
          <w:rFonts w:ascii="Times New Roman" w:eastAsia="宋体" w:hAnsi="Times New Roman" w:cs="Times New Roman" w:hint="eastAsia"/>
          <w:sz w:val="24"/>
          <w:szCs w:val="24"/>
        </w:rPr>
        <w:t>根据我公司排放污染物的特点，为掌握各种污染物的排放规律及排放量（浓度），特制定</w:t>
      </w:r>
      <w:r>
        <w:rPr>
          <w:rFonts w:ascii="Times New Roman" w:eastAsia="宋体" w:hAnsi="Times New Roman" w:cs="Times New Roman" w:hint="eastAsia"/>
          <w:sz w:val="24"/>
          <w:szCs w:val="24"/>
        </w:rPr>
        <w:t>环境</w:t>
      </w:r>
      <w:r w:rsidRPr="00B11B3B">
        <w:rPr>
          <w:rFonts w:ascii="Times New Roman" w:eastAsia="宋体" w:hAnsi="Times New Roman" w:cs="Times New Roman" w:hint="eastAsia"/>
          <w:sz w:val="24"/>
          <w:szCs w:val="24"/>
        </w:rPr>
        <w:t>监测计划，定期监测各污染物的排放情况，以达到预期的处理效果。</w:t>
      </w:r>
      <w:bookmarkStart w:id="7" w:name="_Toc223933625"/>
      <w:bookmarkStart w:id="8" w:name="_Toc282951341"/>
      <w:bookmarkStart w:id="9" w:name="_Toc287268363"/>
      <w:bookmarkStart w:id="10" w:name="_Toc289193134"/>
      <w:bookmarkStart w:id="11" w:name="_Toc289455451"/>
      <w:bookmarkStart w:id="12" w:name="_Toc343106090"/>
      <w:bookmarkStart w:id="13" w:name="_Toc392679345"/>
    </w:p>
    <w:p w:rsidR="007713A9" w:rsidRPr="007713A9" w:rsidRDefault="007713A9" w:rsidP="00A510A7">
      <w:pPr>
        <w:keepNext/>
        <w:keepLines/>
        <w:spacing w:line="360" w:lineRule="auto"/>
        <w:outlineLvl w:val="2"/>
        <w:rPr>
          <w:rFonts w:ascii="Times New Roman" w:eastAsia="宋体" w:hAnsi="Times New Roman" w:cs="Times New Roman"/>
          <w:b/>
          <w:sz w:val="30"/>
          <w:szCs w:val="30"/>
        </w:rPr>
      </w:pPr>
      <w:r w:rsidRPr="007713A9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7713A9">
        <w:rPr>
          <w:rFonts w:ascii="Times New Roman" w:eastAsia="宋体" w:hAnsi="Times New Roman" w:cs="Times New Roman"/>
          <w:b/>
          <w:sz w:val="30"/>
          <w:szCs w:val="30"/>
        </w:rPr>
        <w:t xml:space="preserve"> </w:t>
      </w:r>
      <w:r w:rsidRPr="00B11B3B">
        <w:rPr>
          <w:rFonts w:ascii="Times New Roman" w:eastAsia="宋体" w:hAnsi="Times New Roman" w:cs="Times New Roman"/>
          <w:b/>
          <w:sz w:val="30"/>
          <w:szCs w:val="30"/>
        </w:rPr>
        <w:t>运行期环境监测计划</w:t>
      </w:r>
      <w:bookmarkEnd w:id="7"/>
      <w:bookmarkEnd w:id="8"/>
      <w:bookmarkEnd w:id="9"/>
      <w:bookmarkEnd w:id="10"/>
      <w:bookmarkEnd w:id="11"/>
      <w:bookmarkEnd w:id="12"/>
      <w:bookmarkEnd w:id="13"/>
    </w:p>
    <w:p w:rsidR="007713A9" w:rsidRPr="007713A9" w:rsidRDefault="007713A9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14" w:name="_Toc149569493"/>
      <w:bookmarkStart w:id="15" w:name="_Toc149569742"/>
      <w:bookmarkStart w:id="16" w:name="_Toc158308876"/>
      <w:bookmarkStart w:id="17" w:name="_Toc158379477"/>
      <w:bookmarkStart w:id="18" w:name="_Toc167689787"/>
      <w:bookmarkStart w:id="19" w:name="_Toc167785008"/>
      <w:bookmarkStart w:id="20" w:name="_Toc185326687"/>
      <w:bookmarkStart w:id="21" w:name="_Toc187458146"/>
      <w:bookmarkStart w:id="22" w:name="_Toc204400309"/>
      <w:bookmarkStart w:id="23" w:name="_Toc209619690"/>
      <w:bookmarkStart w:id="24" w:name="_Toc210641405"/>
      <w:bookmarkStart w:id="25" w:name="_Toc223933626"/>
      <w:bookmarkStart w:id="26" w:name="_Toc282951342"/>
      <w:bookmarkStart w:id="27" w:name="_Toc287268364"/>
      <w:bookmarkStart w:id="28" w:name="_Toc289193135"/>
      <w:bookmarkStart w:id="29" w:name="_Toc289455452"/>
      <w:bookmarkStart w:id="30" w:name="_Toc343106091"/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.1 </w:t>
      </w:r>
      <w:r w:rsidRPr="007713A9">
        <w:rPr>
          <w:rFonts w:ascii="Times New Roman" w:eastAsia="宋体" w:hAnsi="宋体" w:cs="Times New Roman"/>
          <w:b/>
          <w:bCs/>
          <w:sz w:val="28"/>
          <w:szCs w:val="28"/>
        </w:rPr>
        <w:t>环境监测内容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713A9" w:rsidRPr="007713A9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）废气</w:t>
      </w:r>
    </w:p>
    <w:p w:rsidR="007713A9" w:rsidRPr="007713A9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监测点：焚烧炉烟囱，</w:t>
      </w:r>
      <w:r>
        <w:rPr>
          <w:rFonts w:ascii="Times New Roman" w:eastAsia="宋体" w:hAnsi="Times New Roman" w:cs="Times New Roman" w:hint="eastAsia"/>
          <w:sz w:val="24"/>
          <w:szCs w:val="24"/>
        </w:rPr>
        <w:t>污水站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排气筒，厂界外</w:t>
      </w:r>
    </w:p>
    <w:p w:rsidR="007713A9" w:rsidRPr="007F49A4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F49A4">
        <w:rPr>
          <w:rFonts w:ascii="Times New Roman" w:eastAsia="宋体" w:hAnsi="Times New Roman" w:cs="Times New Roman" w:hint="eastAsia"/>
          <w:sz w:val="24"/>
          <w:szCs w:val="24"/>
        </w:rPr>
        <w:t>监测项目：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焚烧炉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烟囱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——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烟尘、烟气黑度</w:t>
      </w:r>
      <w:r w:rsidR="004D14C1" w:rsidRPr="007F49A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二氧化硫</w:t>
      </w:r>
      <w:r w:rsidR="004D14C1" w:rsidRPr="007F49A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氮氧化物、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汞、</w:t>
      </w:r>
      <w:r w:rsidR="00D674F4">
        <w:rPr>
          <w:rFonts w:ascii="Times New Roman" w:eastAsia="宋体" w:hAnsi="Times New Roman" w:cs="Times New Roman" w:hint="eastAsia"/>
          <w:sz w:val="24"/>
          <w:szCs w:val="24"/>
        </w:rPr>
        <w:t>镍、镉、</w:t>
      </w:r>
      <w:bookmarkStart w:id="31" w:name="_GoBack"/>
      <w:bookmarkEnd w:id="31"/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二噁英</w:t>
      </w:r>
      <w:r w:rsidRPr="007F49A4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污水站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排气筒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——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2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7F49A4">
        <w:rPr>
          <w:rFonts w:ascii="Times New Roman" w:eastAsia="宋体" w:hAnsi="Times New Roman" w:cs="Times New Roman" w:hint="eastAsia"/>
          <w:sz w:val="24"/>
          <w:szCs w:val="24"/>
        </w:rPr>
        <w:t>氨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厂界</w:t>
      </w:r>
      <w:r w:rsidR="00056BE2" w:rsidRPr="007F49A4">
        <w:rPr>
          <w:rFonts w:ascii="Times New Roman" w:eastAsia="宋体" w:hAnsi="Times New Roman" w:cs="Times New Roman"/>
          <w:sz w:val="24"/>
          <w:szCs w:val="24"/>
        </w:rPr>
        <w:t>——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2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056BE2" w:rsidRPr="007F49A4">
        <w:rPr>
          <w:rFonts w:ascii="Times New Roman" w:eastAsia="宋体" w:hAnsi="Times New Roman" w:cs="Times New Roman" w:hint="eastAsia"/>
          <w:sz w:val="24"/>
          <w:szCs w:val="24"/>
        </w:rPr>
        <w:t>，氨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713A9" w:rsidRPr="007713A9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）废水</w:t>
      </w:r>
    </w:p>
    <w:p w:rsidR="007713A9" w:rsidRPr="007713A9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监测点：厂区污水排口</w:t>
      </w:r>
    </w:p>
    <w:p w:rsidR="00BC66A7" w:rsidRPr="004D14C1" w:rsidRDefault="007713A9" w:rsidP="007713A9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4D14C1">
        <w:rPr>
          <w:rFonts w:ascii="Times New Roman" w:eastAsia="宋体" w:hAnsi="Times New Roman" w:cs="Times New Roman" w:hint="eastAsia"/>
          <w:sz w:val="24"/>
          <w:szCs w:val="24"/>
        </w:rPr>
        <w:t>监测项目：</w:t>
      </w:r>
      <w:r w:rsidR="00BC66A7" w:rsidRPr="004D14C1">
        <w:rPr>
          <w:rFonts w:ascii="Times New Roman" w:eastAsia="宋体" w:hAnsi="Times New Roman" w:cs="Times New Roman" w:hint="eastAsia"/>
          <w:sz w:val="24"/>
          <w:szCs w:val="24"/>
        </w:rPr>
        <w:t>PH</w:t>
      </w:r>
      <w:r w:rsidR="00BC66A7" w:rsidRPr="004D14C1">
        <w:rPr>
          <w:rFonts w:ascii="Times New Roman" w:eastAsia="宋体" w:hAnsi="Times New Roman" w:cs="Times New Roman" w:hint="eastAsia"/>
          <w:sz w:val="24"/>
          <w:szCs w:val="24"/>
        </w:rPr>
        <w:t>值、</w:t>
      </w:r>
      <w:r w:rsidR="004D14C1" w:rsidRPr="004D14C1">
        <w:rPr>
          <w:rFonts w:ascii="Times New Roman" w:eastAsia="宋体" w:hAnsi="Times New Roman" w:cs="Times New Roman"/>
          <w:sz w:val="24"/>
          <w:szCs w:val="24"/>
        </w:rPr>
        <w:t>阴离子表面活性剂、</w:t>
      </w:r>
      <w:r w:rsidR="00BC66A7" w:rsidRPr="004D14C1">
        <w:rPr>
          <w:rFonts w:ascii="Times New Roman" w:eastAsia="宋体" w:hAnsi="Times New Roman" w:cs="Times New Roman" w:hint="eastAsia"/>
          <w:sz w:val="24"/>
          <w:szCs w:val="24"/>
        </w:rPr>
        <w:t>悬浮物、化学需氧量、五日生化需氧量、氨氮、动植物油、石油类、</w:t>
      </w:r>
      <w:r w:rsidR="004D14C1" w:rsidRPr="004D14C1">
        <w:rPr>
          <w:rFonts w:ascii="Times New Roman" w:eastAsia="宋体" w:hAnsi="Times New Roman" w:cs="Times New Roman" w:hint="eastAsia"/>
          <w:sz w:val="24"/>
          <w:szCs w:val="24"/>
        </w:rPr>
        <w:t>总汞、总砷、总铅、总镉</w:t>
      </w:r>
      <w:r w:rsidR="004D14C1" w:rsidRPr="004D14C1">
        <w:rPr>
          <w:rFonts w:ascii="Times New Roman" w:eastAsia="宋体" w:hAnsi="Times New Roman" w:cs="Times New Roman"/>
          <w:sz w:val="24"/>
          <w:szCs w:val="24"/>
        </w:rPr>
        <w:t>、</w:t>
      </w:r>
      <w:r w:rsidR="004D14C1" w:rsidRPr="004D14C1">
        <w:rPr>
          <w:rFonts w:ascii="Times New Roman" w:eastAsia="宋体" w:hAnsi="Times New Roman" w:cs="Times New Roman" w:hint="eastAsia"/>
          <w:sz w:val="24"/>
          <w:szCs w:val="24"/>
        </w:rPr>
        <w:t>粪大肠菌群、总</w:t>
      </w:r>
      <w:r w:rsidR="00BC66A7" w:rsidRPr="004D14C1">
        <w:rPr>
          <w:rFonts w:ascii="Times New Roman" w:eastAsia="宋体" w:hAnsi="Times New Roman" w:cs="Times New Roman" w:hint="eastAsia"/>
          <w:sz w:val="24"/>
          <w:szCs w:val="24"/>
        </w:rPr>
        <w:t>氯。</w:t>
      </w:r>
    </w:p>
    <w:p w:rsidR="007713A9" w:rsidRDefault="007713A9" w:rsidP="00565FC1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）噪声</w:t>
      </w:r>
      <w:r w:rsidR="00565FC1">
        <w:rPr>
          <w:rFonts w:ascii="Times New Roman" w:eastAsia="宋体" w:hAnsi="Times New Roman" w:cs="Times New Roman" w:hint="eastAsia"/>
          <w:sz w:val="24"/>
          <w:szCs w:val="24"/>
        </w:rPr>
        <w:t>：厂界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噪声。</w:t>
      </w:r>
    </w:p>
    <w:p w:rsidR="007713A9" w:rsidRPr="007713A9" w:rsidRDefault="007713A9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32" w:name="_Toc223933627"/>
      <w:bookmarkStart w:id="33" w:name="_Toc282951343"/>
      <w:bookmarkStart w:id="34" w:name="_Toc287268365"/>
      <w:bookmarkStart w:id="35" w:name="_Toc289193136"/>
      <w:bookmarkStart w:id="36" w:name="_Toc289455453"/>
      <w:bookmarkStart w:id="37" w:name="_Toc343106092"/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.2 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监测方法</w:t>
      </w:r>
      <w:bookmarkEnd w:id="32"/>
      <w:bookmarkEnd w:id="33"/>
      <w:bookmarkEnd w:id="34"/>
      <w:bookmarkEnd w:id="35"/>
      <w:bookmarkEnd w:id="36"/>
      <w:bookmarkEnd w:id="37"/>
    </w:p>
    <w:p w:rsidR="000D00B9" w:rsidRDefault="007713A9" w:rsidP="00B11B3B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采用国家规定的相关标准进行监测。</w:t>
      </w:r>
    </w:p>
    <w:p w:rsidR="00A510A7" w:rsidRPr="007713A9" w:rsidRDefault="00A510A7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监测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频次</w:t>
      </w:r>
    </w:p>
    <w:p w:rsidR="00A510A7" w:rsidRDefault="00A510A7" w:rsidP="00B11B3B">
      <w:pPr>
        <w:tabs>
          <w:tab w:val="left" w:pos="6105"/>
        </w:tabs>
        <w:spacing w:line="480" w:lineRule="auto"/>
        <w:ind w:firstLineChars="200" w:firstLine="44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常规</w:t>
      </w:r>
      <w:r>
        <w:rPr>
          <w:rFonts w:ascii="Times New Roman" w:eastAsia="宋体" w:hAnsi="Times New Roman" w:cs="Times New Roman"/>
          <w:sz w:val="24"/>
          <w:szCs w:val="24"/>
        </w:rPr>
        <w:t>污染物每</w:t>
      </w:r>
      <w:r w:rsidR="00D43A52"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监测一次，二噁英每年监测一次。</w:t>
      </w:r>
    </w:p>
    <w:sectPr w:rsidR="00A510A7" w:rsidSect="00A510A7">
      <w:pgSz w:w="11906" w:h="16838" w:code="9"/>
      <w:pgMar w:top="1440" w:right="1797" w:bottom="1440" w:left="1797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D4" w:rsidRDefault="006529D4" w:rsidP="007713A9">
      <w:r>
        <w:separator/>
      </w:r>
    </w:p>
  </w:endnote>
  <w:endnote w:type="continuationSeparator" w:id="0">
    <w:p w:rsidR="006529D4" w:rsidRDefault="006529D4" w:rsidP="007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D4" w:rsidRDefault="006529D4" w:rsidP="007713A9">
      <w:r>
        <w:separator/>
      </w:r>
    </w:p>
  </w:footnote>
  <w:footnote w:type="continuationSeparator" w:id="0">
    <w:p w:rsidR="006529D4" w:rsidRDefault="006529D4" w:rsidP="0077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39F"/>
    <w:rsid w:val="00056BE2"/>
    <w:rsid w:val="001B763B"/>
    <w:rsid w:val="003617F3"/>
    <w:rsid w:val="003A1777"/>
    <w:rsid w:val="003B3A23"/>
    <w:rsid w:val="003F492C"/>
    <w:rsid w:val="004035EC"/>
    <w:rsid w:val="00475EC0"/>
    <w:rsid w:val="00491315"/>
    <w:rsid w:val="004D14C1"/>
    <w:rsid w:val="00565FC1"/>
    <w:rsid w:val="006529D4"/>
    <w:rsid w:val="006A2784"/>
    <w:rsid w:val="007713A9"/>
    <w:rsid w:val="007F49A4"/>
    <w:rsid w:val="00872F59"/>
    <w:rsid w:val="00A13C88"/>
    <w:rsid w:val="00A510A7"/>
    <w:rsid w:val="00B11B3B"/>
    <w:rsid w:val="00BC66A7"/>
    <w:rsid w:val="00C60BB2"/>
    <w:rsid w:val="00C9721A"/>
    <w:rsid w:val="00CB139F"/>
    <w:rsid w:val="00D43A52"/>
    <w:rsid w:val="00D674F4"/>
    <w:rsid w:val="00D8346D"/>
    <w:rsid w:val="00E35D62"/>
    <w:rsid w:val="00FA150B"/>
    <w:rsid w:val="00FA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4BE95-5F75-446A-9DEB-AEC38C3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孙莹</dc:creator>
  <cp:keywords/>
  <dc:description/>
  <cp:lastModifiedBy>sunny</cp:lastModifiedBy>
  <cp:revision>11</cp:revision>
  <dcterms:created xsi:type="dcterms:W3CDTF">2016-10-20T05:30:00Z</dcterms:created>
  <dcterms:modified xsi:type="dcterms:W3CDTF">2016-12-12T03:18:00Z</dcterms:modified>
</cp:coreProperties>
</file>