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宋体" w:eastAsia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宋体" w:eastAsia="黑体"/>
          <w:sz w:val="52"/>
          <w:szCs w:val="52"/>
        </w:rPr>
        <w:t>国家重点监控企业自行监测方案</w:t>
      </w: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/>
          <w:sz w:val="52"/>
          <w:szCs w:val="52"/>
        </w:rPr>
      </w:pPr>
    </w:p>
    <w:p>
      <w:pPr>
        <w:jc w:val="both"/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克山北控水务有限公司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>
        <w:rPr>
          <w:rFonts w:hint="eastAsia" w:ascii="宋体" w:hAnsi="宋体"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</w:rPr>
        <w:t xml:space="preserve"> 1</w:t>
      </w:r>
      <w:r>
        <w:rPr>
          <w:rFonts w:hint="eastAsia" w:ascii="宋体" w:hAnsi="宋体"/>
          <w:sz w:val="44"/>
          <w:szCs w:val="44"/>
        </w:rPr>
        <w:t>月</w:t>
      </w:r>
      <w:r>
        <w:rPr>
          <w:rFonts w:hint="eastAsia" w:ascii="宋体" w:hAnsi="宋体"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sz w:val="44"/>
          <w:szCs w:val="44"/>
        </w:rPr>
        <w:t>日</w:t>
      </w:r>
    </w:p>
    <w:p>
      <w:pPr>
        <w:jc w:val="center"/>
        <w:rPr>
          <w:rFonts w:hint="eastAsia" w:ascii="黑体" w:eastAsia="黑体"/>
          <w:sz w:val="72"/>
          <w:szCs w:val="72"/>
        </w:rPr>
      </w:pPr>
    </w:p>
    <w:p>
      <w:pPr>
        <w:spacing w:line="540" w:lineRule="exact"/>
        <w:ind w:firstLine="720" w:firstLineChars="150"/>
        <w:rPr>
          <w:rFonts w:hint="eastAsia" w:ascii="宋体" w:hAnsi="宋体"/>
          <w:sz w:val="28"/>
          <w:szCs w:val="28"/>
        </w:rPr>
      </w:pPr>
      <w:r>
        <w:rPr>
          <w:rFonts w:ascii="黑体" w:eastAsia="黑体"/>
          <w:sz w:val="48"/>
          <w:szCs w:val="48"/>
        </w:rPr>
        <w:br w:type="page"/>
      </w:r>
      <w:r>
        <w:rPr>
          <w:rFonts w:hint="eastAsia" w:ascii="宋体" w:hAnsi="宋体"/>
          <w:kern w:val="0"/>
          <w:sz w:val="28"/>
          <w:szCs w:val="28"/>
        </w:rPr>
        <w:t>为自觉履行保护环境的义务，主动接受社会监督，按照《国家重点监控企业自行监测及信息公开办法》要求，</w:t>
      </w:r>
      <w:r>
        <w:rPr>
          <w:rFonts w:hint="eastAsia" w:ascii="宋体" w:hAnsi="宋体"/>
          <w:sz w:val="28"/>
          <w:szCs w:val="28"/>
        </w:rPr>
        <w:t>根据</w:t>
      </w:r>
      <w:r>
        <w:rPr>
          <w:rFonts w:hint="eastAsia" w:ascii="宋体" w:hAnsi="宋体"/>
          <w:kern w:val="0"/>
          <w:sz w:val="28"/>
          <w:szCs w:val="28"/>
        </w:rPr>
        <w:t>《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齐齐哈尔市</w:t>
      </w:r>
      <w:r>
        <w:rPr>
          <w:rFonts w:hint="eastAsia" w:ascii="宋体" w:hAnsi="宋体"/>
          <w:kern w:val="0"/>
          <w:sz w:val="28"/>
          <w:szCs w:val="28"/>
        </w:rPr>
        <w:t>污水处理及排水配套工程</w:t>
      </w:r>
      <w:r>
        <w:rPr>
          <w:rFonts w:hint="eastAsia" w:ascii="宋体" w:hAnsi="宋体"/>
          <w:sz w:val="28"/>
          <w:szCs w:val="28"/>
        </w:rPr>
        <w:t>环境影响报</w:t>
      </w:r>
      <w:r>
        <w:rPr>
          <w:rFonts w:hint="eastAsia" w:ascii="宋体" w:hAnsi="宋体"/>
          <w:kern w:val="0"/>
          <w:sz w:val="28"/>
          <w:szCs w:val="28"/>
        </w:rPr>
        <w:t>告</w:t>
      </w:r>
      <w:r>
        <w:rPr>
          <w:rFonts w:hint="eastAsia" w:ascii="宋体" w:hAnsi="宋体" w:cs="宋体"/>
          <w:kern w:val="0"/>
          <w:sz w:val="28"/>
          <w:szCs w:val="28"/>
        </w:rPr>
        <w:t>书</w:t>
      </w:r>
      <w:r>
        <w:rPr>
          <w:rFonts w:hint="eastAsia" w:ascii="宋体" w:hAnsi="宋体"/>
          <w:kern w:val="0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意见、</w:t>
      </w:r>
      <w:r>
        <w:rPr>
          <w:rFonts w:hint="eastAsia" w:ascii="宋体" w:hAnsi="宋体"/>
          <w:kern w:val="0"/>
          <w:sz w:val="28"/>
          <w:szCs w:val="28"/>
        </w:rPr>
        <w:t>及批复意见、国家或地方污染物排放标准、环境监测技术规范等要求，结合</w:t>
      </w:r>
      <w:r>
        <w:rPr>
          <w:rFonts w:hint="eastAsia" w:ascii="宋体" w:hAnsi="宋体"/>
          <w:sz w:val="28"/>
          <w:szCs w:val="28"/>
        </w:rPr>
        <w:t>我公司的实际生产及污染物治理情况，制定了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年度自行监测方案，并严格执行。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一、公司概况、生产工艺、产排污情况</w:t>
      </w:r>
    </w:p>
    <w:p>
      <w:pPr>
        <w:spacing w:line="54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（一）公司概况</w:t>
      </w:r>
    </w:p>
    <w:p>
      <w:pPr>
        <w:spacing w:line="540" w:lineRule="exact"/>
        <w:ind w:firstLine="280" w:firstLineChars="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企业名称：</w:t>
      </w:r>
      <w:r>
        <w:rPr>
          <w:rFonts w:hint="eastAsia" w:ascii="宋体" w:hAnsi="宋体"/>
          <w:sz w:val="28"/>
          <w:szCs w:val="28"/>
          <w:lang w:eastAsia="zh-CN"/>
        </w:rPr>
        <w:t>克山北控水务有限公司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法人代表：</w:t>
      </w:r>
      <w:r>
        <w:rPr>
          <w:rFonts w:hint="eastAsia" w:ascii="宋体" w:hAnsi="宋体"/>
          <w:sz w:val="28"/>
          <w:szCs w:val="28"/>
          <w:lang w:eastAsia="zh-CN"/>
        </w:rPr>
        <w:t>马云峰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企业代码：</w:t>
      </w:r>
      <w:r>
        <w:rPr>
          <w:rFonts w:hint="eastAsia" w:ascii="宋体" w:hAnsi="宋体"/>
          <w:sz w:val="28"/>
          <w:szCs w:val="28"/>
          <w:lang w:val="en-US" w:eastAsia="zh-CN"/>
        </w:rPr>
        <w:t>91230229MA18WEU93G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所属行业：污水处理及再生利用；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</w:t>
      </w:r>
      <w:r>
        <w:rPr>
          <w:rFonts w:ascii="宋体" w:hAnsi="宋体"/>
          <w:sz w:val="28"/>
          <w:szCs w:val="28"/>
        </w:rPr>
        <w:t>（附位置图）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eastAsia="zh-CN"/>
        </w:rPr>
        <w:t>克山县克山镇北环东路三段路南（克山县克山镇</w:t>
      </w:r>
      <w:r>
        <w:rPr>
          <w:rFonts w:hint="eastAsia" w:ascii="宋体" w:hAnsi="宋体"/>
          <w:sz w:val="28"/>
          <w:szCs w:val="28"/>
          <w:lang w:val="en-US" w:eastAsia="zh-CN"/>
        </w:rPr>
        <w:t>2街）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生产周期：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小时（可根据实际来水量和水质情况变化进行调整）；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企业自测联系人： 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超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13136728027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是否委托监测机构: </w:t>
      </w:r>
      <w:r>
        <w:rPr>
          <w:rFonts w:hint="eastAsia" w:ascii="宋体" w:hAnsi="宋体"/>
          <w:sz w:val="28"/>
          <w:szCs w:val="28"/>
        </w:rPr>
        <w:t>是</w:t>
      </w:r>
    </w:p>
    <w:p>
      <w:pPr>
        <w:spacing w:line="540" w:lineRule="exact"/>
        <w:ind w:firstLine="280" w:firstLineChars="100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委托监测机构名称：</w:t>
      </w:r>
      <w:r>
        <w:rPr>
          <w:rFonts w:hint="eastAsia" w:ascii="宋体" w:hAnsi="宋体"/>
          <w:sz w:val="28"/>
          <w:szCs w:val="28"/>
          <w:lang w:eastAsia="zh-CN"/>
        </w:rPr>
        <w:t>广州易文公司</w:t>
      </w:r>
      <w:r>
        <w:rPr>
          <w:rFonts w:hint="eastAsia" w:ascii="宋体" w:hAnsi="宋体"/>
          <w:sz w:val="30"/>
          <w:szCs w:val="30"/>
        </w:rPr>
        <w:t>环境检测有限公司</w:t>
      </w:r>
    </w:p>
    <w:p>
      <w:pPr>
        <w:spacing w:line="540" w:lineRule="exact"/>
        <w:ind w:firstLine="560" w:firstLineChars="200"/>
        <w:jc w:val="left"/>
        <w:rPr>
          <w:rFonts w:asci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（二）生产工艺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主要工程组成</w:t>
      </w:r>
      <w:r>
        <w:rPr>
          <w:rFonts w:hint="eastAsia" w:ascii="宋体" w:hAnsi="宋体"/>
          <w:sz w:val="28"/>
          <w:szCs w:val="28"/>
        </w:rPr>
        <w:t>：粗格栅提升泵房、细格栅、旋流沉砂池、生化池、</w:t>
      </w:r>
      <w:r>
        <w:rPr>
          <w:rFonts w:hint="eastAsia" w:ascii="宋体" w:hAnsi="宋体"/>
          <w:sz w:val="28"/>
          <w:szCs w:val="28"/>
          <w:lang w:eastAsia="zh-CN"/>
        </w:rPr>
        <w:t>二氧化氯消毒间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工艺流程（附工艺流程图）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进水→粗格栅→细格栅→提升泵池→旋流沉砂池→生化池→</w:t>
      </w:r>
      <w:r>
        <w:rPr>
          <w:rFonts w:hint="eastAsia" w:ascii="宋体" w:hAnsi="宋体"/>
          <w:sz w:val="28"/>
          <w:szCs w:val="28"/>
          <w:lang w:eastAsia="zh-CN"/>
        </w:rPr>
        <w:t>二氧化氯</w:t>
      </w:r>
      <w:r>
        <w:rPr>
          <w:rFonts w:hint="eastAsia" w:ascii="宋体" w:hAnsi="宋体"/>
          <w:sz w:val="28"/>
          <w:szCs w:val="28"/>
        </w:rPr>
        <w:t>消毒→出水排</w:t>
      </w:r>
      <w:r>
        <w:rPr>
          <w:rFonts w:hint="eastAsia" w:ascii="宋体" w:hAnsi="宋体"/>
          <w:sz w:val="28"/>
          <w:szCs w:val="28"/>
          <w:lang w:eastAsia="zh-CN"/>
        </w:rPr>
        <w:t>江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4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（三）产排污情况</w:t>
      </w:r>
    </w:p>
    <w:p>
      <w:pPr>
        <w:spacing w:line="540" w:lineRule="exact"/>
        <w:ind w:firstLine="57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企业废水经废水工艺处理后，排入</w:t>
      </w:r>
      <w:r>
        <w:rPr>
          <w:rFonts w:hint="eastAsia" w:ascii="宋体" w:hAnsi="宋体"/>
          <w:sz w:val="28"/>
          <w:szCs w:val="28"/>
          <w:lang w:eastAsia="zh-CN"/>
        </w:rPr>
        <w:t>松花</w:t>
      </w:r>
      <w:r>
        <w:rPr>
          <w:rFonts w:hint="eastAsia" w:ascii="宋体" w:hAnsi="宋体"/>
          <w:sz w:val="28"/>
          <w:szCs w:val="28"/>
        </w:rPr>
        <w:t>江。</w:t>
      </w:r>
      <w:r>
        <w:rPr>
          <w:rFonts w:ascii="宋体" w:hAnsi="宋体"/>
          <w:sz w:val="28"/>
          <w:szCs w:val="28"/>
        </w:rPr>
        <w:t>排放口名称</w:t>
      </w:r>
      <w:r>
        <w:rPr>
          <w:rFonts w:hint="eastAsia" w:ascii="宋体" w:hAnsi="宋体"/>
          <w:sz w:val="28"/>
          <w:szCs w:val="28"/>
        </w:rPr>
        <w:t>：污水处理厂出水口</w:t>
      </w:r>
    </w:p>
    <w:p>
      <w:pPr>
        <w:shd w:val="solid" w:color="FFFFFF" w:fill="auto"/>
        <w:autoSpaceDN w:val="0"/>
        <w:spacing w:line="315" w:lineRule="atLeas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公司主要噪声源为各类水泵、锅炉引风、送风机等高噪声设备，以机械噪声和空气动力噪声为主。选用低噪声设备，对噪声较大的设备采用了配套的隔声罩、加装消声器等隔声、降噪措施。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二、监测内容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（一）废水污染物排放监测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采用自承担+委托方式开展监测。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shd w:val="clear" w:color="auto" w:fill="FFFFFF"/>
        </w:rPr>
        <w:t>污染源在线自动监测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监测点位：污水处理厂进、排放口各设</w:t>
      </w:r>
      <w:r>
        <w:rPr>
          <w:rFonts w:ascii="宋体" w:hAnsi="宋体"/>
          <w:sz w:val="28"/>
          <w:szCs w:val="28"/>
        </w:rPr>
        <w:t>1个</w:t>
      </w:r>
      <w:r>
        <w:rPr>
          <w:rFonts w:hint="eastAsia" w:ascii="宋体" w:hAnsi="宋体"/>
          <w:sz w:val="28"/>
          <w:szCs w:val="28"/>
        </w:rPr>
        <w:t>监测</w:t>
      </w:r>
      <w:r>
        <w:rPr>
          <w:rFonts w:ascii="宋体" w:hAnsi="宋体"/>
          <w:sz w:val="28"/>
          <w:szCs w:val="28"/>
        </w:rPr>
        <w:t>点位（监测点位示意图）</w:t>
      </w:r>
      <w:r>
        <w:rPr>
          <w:rFonts w:ascii="宋体" w:hAnsi="宋体"/>
          <w:sz w:val="32"/>
          <w:szCs w:val="32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监测项目：</w:t>
      </w:r>
      <w:r>
        <w:rPr>
          <w:rFonts w:hint="eastAsia" w:ascii="宋体" w:hAnsi="宋体"/>
          <w:sz w:val="28"/>
          <w:szCs w:val="28"/>
        </w:rPr>
        <w:t>COD、氨氮。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监测频次：24小时连续监测，2小时传输一次数据。</w:t>
      </w: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监测方法及仪器：见表1。</w:t>
      </w:r>
    </w:p>
    <w:p>
      <w:pPr>
        <w:shd w:val="solid" w:color="FFFFFF" w:fill="auto"/>
        <w:autoSpaceDN w:val="0"/>
        <w:spacing w:line="315" w:lineRule="atLeast"/>
        <w:ind w:firstLine="1195" w:firstLineChars="427"/>
        <w:rPr>
          <w:rFonts w:hint="eastAsia"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表1             监测方法及仪器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276"/>
        <w:gridCol w:w="3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 号</w:t>
            </w:r>
          </w:p>
        </w:tc>
        <w:tc>
          <w:tcPr>
            <w:tcW w:w="16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16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重铬酸钾法</w:t>
            </w:r>
          </w:p>
        </w:tc>
        <w:tc>
          <w:tcPr>
            <w:tcW w:w="30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 w:eastAsiaTheme="minorEastAsia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广州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易文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16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27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比色</w:t>
            </w:r>
            <w:r>
              <w:rPr>
                <w:rFonts w:ascii="宋体" w:hAnsi="宋体"/>
                <w:sz w:val="24"/>
                <w:shd w:val="clear" w:color="auto" w:fill="FFFFFF"/>
              </w:rPr>
              <w:t>法</w:t>
            </w:r>
          </w:p>
        </w:tc>
        <w:tc>
          <w:tcPr>
            <w:tcW w:w="302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  <w:lang w:eastAsia="zh-CN"/>
              </w:rPr>
              <w:t>广州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易文</w:t>
            </w:r>
          </w:p>
        </w:tc>
      </w:tr>
    </w:tbl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2、手工监测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由于我公司没有废水水质监测资质与设备，日常监测工作委托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（齐齐哈尔）</w:t>
      </w:r>
      <w:r>
        <w:rPr>
          <w:rFonts w:hint="eastAsia" w:ascii="宋体" w:hAnsi="宋体"/>
          <w:sz w:val="24"/>
          <w:shd w:val="clear" w:color="auto" w:fill="FFFFFF"/>
          <w:lang w:eastAsia="zh-CN"/>
        </w:rPr>
        <w:t>广州</w:t>
      </w:r>
      <w:r>
        <w:rPr>
          <w:rFonts w:hint="eastAsia" w:ascii="宋体" w:hAnsi="宋体"/>
          <w:sz w:val="28"/>
          <w:szCs w:val="28"/>
          <w:lang w:eastAsia="zh-CN"/>
        </w:rPr>
        <w:t>易文</w:t>
      </w:r>
      <w:r>
        <w:rPr>
          <w:rFonts w:hint="eastAsia" w:ascii="宋体" w:hAnsi="宋体"/>
          <w:sz w:val="30"/>
          <w:szCs w:val="30"/>
        </w:rPr>
        <w:t>环境检测有限公司</w:t>
      </w:r>
      <w:r>
        <w:rPr>
          <w:rFonts w:hint="eastAsia" w:ascii="宋体" w:hAnsi="宋体"/>
          <w:kern w:val="0"/>
          <w:sz w:val="28"/>
          <w:szCs w:val="28"/>
        </w:rPr>
        <w:t>进行监测，该公司具有计量认证等相关监测资质。</w:t>
      </w:r>
    </w:p>
    <w:p>
      <w:pPr>
        <w:shd w:val="solid" w:color="FFFFFF" w:fill="auto"/>
        <w:autoSpaceDN w:val="0"/>
        <w:spacing w:line="315" w:lineRule="atLeast"/>
        <w:ind w:firstLine="635" w:firstLineChars="22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监测点位：污水进口、排放口各设置1个监测点</w:t>
      </w:r>
      <w:r>
        <w:rPr>
          <w:rFonts w:ascii="宋体" w:hAnsi="宋体"/>
          <w:sz w:val="28"/>
          <w:szCs w:val="28"/>
        </w:rPr>
        <w:t>（监测点位示意图）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hd w:val="solid" w:color="FFFFFF" w:fill="auto"/>
        <w:autoSpaceDN w:val="0"/>
        <w:spacing w:line="315" w:lineRule="atLeast"/>
        <w:ind w:firstLine="635" w:firstLineChars="227"/>
        <w:rPr>
          <w:rFonts w:hint="eastAsia" w:ascii="宋体" w:hAnsi="宋体"/>
          <w:sz w:val="28"/>
          <w:szCs w:val="28"/>
        </w:rPr>
      </w:pPr>
    </w:p>
    <w:p>
      <w:pPr>
        <w:shd w:val="solid" w:color="FFFFFF" w:fill="auto"/>
        <w:autoSpaceDN w:val="0"/>
        <w:spacing w:line="315" w:lineRule="atLeast"/>
        <w:rPr>
          <w:rFonts w:hint="eastAsia"/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drawing>
          <wp:inline distT="0" distB="0" distL="114300" distR="114300">
            <wp:extent cx="6043295" cy="4796155"/>
            <wp:effectExtent l="0" t="0" r="14605" b="4445"/>
            <wp:docPr id="8" name="图片 8" descr="IMG_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62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329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spacing w:line="315" w:lineRule="atLeast"/>
        <w:rPr>
          <w:rFonts w:hint="eastAsia" w:eastAsiaTheme="minorEastAsia"/>
          <w:b/>
          <w:sz w:val="15"/>
          <w:szCs w:val="15"/>
          <w:lang w:val="en-US" w:eastAsia="zh-CN"/>
        </w:rPr>
      </w:pPr>
      <w:r>
        <w:rPr>
          <w:rFonts w:hint="eastAsia"/>
          <w:b/>
          <w:sz w:val="15"/>
          <w:szCs w:val="15"/>
          <w:lang w:val="en-US" w:eastAsia="zh-CN"/>
        </w:rPr>
        <w:t>(进口出口分别设置监测点）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监测项目：</w:t>
      </w:r>
      <w:r>
        <w:rPr>
          <w:rFonts w:ascii="宋体" w:hAnsi="宋体"/>
          <w:kern w:val="0"/>
          <w:sz w:val="28"/>
          <w:szCs w:val="28"/>
        </w:rPr>
        <w:t>化学需氧量、氨氮</w:t>
      </w:r>
      <w:r>
        <w:rPr>
          <w:rFonts w:hint="eastAsia" w:ascii="宋体" w:hAnsi="宋体"/>
          <w:kern w:val="0"/>
          <w:sz w:val="28"/>
          <w:szCs w:val="28"/>
        </w:rPr>
        <w:t>、温度、PH值、生化需氧量、总磷、色度、总汞、总镉、总铬、六价铬、总砷、总铅、悬浮物、阴离子表面活性剂、粪大肠菌群、总氮、石油类、动植物油</w:t>
      </w:r>
      <w:r>
        <w:rPr>
          <w:rFonts w:ascii="宋体" w:hAnsi="宋体"/>
          <w:kern w:val="0"/>
          <w:sz w:val="28"/>
          <w:szCs w:val="28"/>
        </w:rPr>
        <w:t>。</w:t>
      </w: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ascii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/>
          <w:sz w:val="28"/>
          <w:szCs w:val="28"/>
          <w:shd w:val="clear" w:color="auto" w:fill="FFFFFF"/>
        </w:rPr>
        <w:t>监测频次：每月一次。</w:t>
      </w: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pacing w:line="540" w:lineRule="exact"/>
        <w:ind w:firstLine="560" w:firstLineChars="200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pacing w:line="540" w:lineRule="exact"/>
        <w:jc w:val="left"/>
        <w:rPr>
          <w:rFonts w:hint="eastAsia" w:ascii="宋体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监测方法及仪器：见表2。</w:t>
      </w:r>
    </w:p>
    <w:p>
      <w:pPr>
        <w:shd w:val="solid" w:color="FFFFFF" w:fill="auto"/>
        <w:autoSpaceDN w:val="0"/>
        <w:spacing w:line="315" w:lineRule="atLeast"/>
        <w:ind w:firstLine="1335" w:firstLineChars="477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 xml:space="preserve">表2   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       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监测方法及仪器</w:t>
      </w:r>
    </w:p>
    <w:tbl>
      <w:tblPr>
        <w:tblStyle w:val="5"/>
        <w:tblpPr w:leftFromText="180" w:rightFromText="180" w:vertAnchor="text" w:horzAnchor="margin" w:tblpXSpec="center" w:tblpY="98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385"/>
        <w:gridCol w:w="3031"/>
        <w:gridCol w:w="30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序  号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项   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监测仪器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COD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重铬酸钾法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在线监测仪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BOD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稀释与接种法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恒温生化培养箱（20℃±1℃）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氨氮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在线仪表监测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比色</w:t>
            </w:r>
            <w:r>
              <w:rPr>
                <w:rFonts w:ascii="宋体" w:hAnsi="宋体"/>
                <w:sz w:val="24"/>
                <w:shd w:val="clear" w:color="auto" w:fill="FFFFFF"/>
              </w:rPr>
              <w:t>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在线监测仪。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PH值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玻璃电极法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玻璃电极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SS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重量法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烘箱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TN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手工监测  </w:t>
            </w:r>
            <w:r>
              <w:rPr>
                <w:rFonts w:ascii="宋体" w:hAnsi="宋体"/>
                <w:sz w:val="24"/>
                <w:shd w:val="clear" w:color="auto" w:fill="FFFFFF"/>
              </w:rPr>
              <w:t>碱性过硫酸钾-消解紫外分光光度法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紫外分光光度计、压力蒸汽消毒器、具塞比色管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TP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手工监测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shd w:val="clear" w:color="auto" w:fill="FFFFFF"/>
              </w:rPr>
              <w:t>钼酸铵分光光度法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分光光度计、压力蒸汽消毒器、具塞比色管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粪大肠菌群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多管发酵法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发酵管、1ml刻度吸管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色度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稀释倍数法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具塞比色管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10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动植物油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红外测油仪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11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石油类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红外光度法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红外测油仪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12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阴离子表面活性剂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亚甲蓝分光光度法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紫外分光光度计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13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温度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温度计法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温度计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14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总汞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冷原子荧光</w:t>
            </w:r>
            <w:r>
              <w:rPr>
                <w:rFonts w:ascii="宋体" w:hAnsi="宋体"/>
                <w:sz w:val="24"/>
                <w:shd w:val="clear" w:color="auto" w:fill="FFFFFF"/>
              </w:rPr>
              <w:t>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原子荧光光度计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15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二苯碳酰二肼分光光度法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16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六价铬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二苯碳酰二肼分光光度法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原子吸收分光光度计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17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总砷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二乙基二硫代氨基甲酸银分光光度法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原子吸收分光光度计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18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总镉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原子吸收分光光度计</w:t>
            </w:r>
          </w:p>
        </w:tc>
      </w:tr>
      <w:tr>
        <w:tblPrEx>
          <w:tblLayout w:type="fixed"/>
        </w:tblPrEx>
        <w:tc>
          <w:tcPr>
            <w:tcW w:w="101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19</w:t>
            </w:r>
          </w:p>
        </w:tc>
        <w:tc>
          <w:tcPr>
            <w:tcW w:w="23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jc w:val="center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总铅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285" w:lineRule="atLeas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</w:t>
            </w:r>
            <w:r>
              <w:rPr>
                <w:rFonts w:ascii="宋体" w:hAnsi="宋体"/>
                <w:sz w:val="24"/>
                <w:shd w:val="clear" w:color="auto" w:fill="FFFFFF"/>
              </w:rPr>
              <w:t>分光光度法</w:t>
            </w:r>
          </w:p>
        </w:tc>
        <w:tc>
          <w:tcPr>
            <w:tcW w:w="3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spacing w:line="285" w:lineRule="atLeas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原子吸收分光光度计</w:t>
            </w:r>
          </w:p>
        </w:tc>
      </w:tr>
    </w:tbl>
    <w:p>
      <w:pPr>
        <w:rPr>
          <w:rFonts w:hint="eastAsia"/>
        </w:rPr>
      </w:pPr>
    </w:p>
    <w:p>
      <w:pPr>
        <w:shd w:val="solid" w:color="FFFFFF" w:fill="auto"/>
        <w:autoSpaceDN w:val="0"/>
        <w:spacing w:line="315" w:lineRule="atLeast"/>
        <w:ind w:firstLine="498" w:firstLineChars="178"/>
        <w:rPr>
          <w:rFonts w:hint="eastAsia" w:ascii="宋体"/>
          <w:sz w:val="28"/>
          <w:szCs w:val="28"/>
          <w:shd w:val="clear" w:color="auto" w:fill="FFFFFF"/>
        </w:rPr>
      </w:pPr>
      <w:r>
        <w:rPr>
          <w:rFonts w:hint="eastAsia" w:ascii="宋体"/>
          <w:sz w:val="28"/>
          <w:szCs w:val="28"/>
          <w:shd w:val="clear" w:color="auto" w:fill="FFFFFF"/>
        </w:rPr>
        <w:t>3、评价标准</w:t>
      </w:r>
    </w:p>
    <w:p>
      <w:pPr>
        <w:snapToGrid w:val="0"/>
        <w:spacing w:line="540" w:lineRule="exact"/>
        <w:ind w:right="-873" w:rightChars="-416"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废水污染物排放监测结果评价标准执行《城镇污水处理厂污染物排放标准》（GB18918-2002</w:t>
      </w:r>
      <w:r>
        <w:rPr>
          <w:rFonts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kern w:val="0"/>
          <w:sz w:val="28"/>
          <w:szCs w:val="28"/>
        </w:rPr>
        <w:t>一级标准中的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B</w:t>
      </w:r>
      <w:r>
        <w:rPr>
          <w:rFonts w:hint="eastAsia" w:ascii="宋体" w:hAnsi="宋体"/>
          <w:kern w:val="0"/>
          <w:sz w:val="28"/>
          <w:szCs w:val="28"/>
        </w:rPr>
        <w:t>类标准</w:t>
      </w:r>
      <w:r>
        <w:rPr>
          <w:rFonts w:ascii="宋体" w:hAnsi="宋体"/>
          <w:kern w:val="0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见表3。</w:t>
      </w:r>
    </w:p>
    <w:p>
      <w:pPr>
        <w:snapToGrid w:val="0"/>
        <w:spacing w:line="540" w:lineRule="exact"/>
        <w:ind w:right="-873" w:rightChars="-416" w:firstLine="560" w:firstLineChars="200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br w:type="page"/>
      </w:r>
      <w:r>
        <w:rPr>
          <w:rFonts w:hint="eastAsia" w:ascii="宋体" w:hAnsi="宋体"/>
          <w:b/>
          <w:kern w:val="0"/>
          <w:sz w:val="28"/>
          <w:szCs w:val="28"/>
        </w:rPr>
        <w:t>表3                      评价标准</w:t>
      </w:r>
    </w:p>
    <w:tbl>
      <w:tblPr>
        <w:tblStyle w:val="5"/>
        <w:tblW w:w="9144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3947"/>
        <w:gridCol w:w="4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ind w:firstLine="1680" w:firstLineChars="7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监测指标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化学需氧量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生化需氧量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悬浮物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动植物油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石油类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阴离子表面活性剂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氨氮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色度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(稀释倍数)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pH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6－9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6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94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粪大肠菌群数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（个/L）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总汞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总镉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六价铬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总砷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总铅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（</w:t>
            </w: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</w:rPr>
              <w:t>mg/L</w:t>
            </w:r>
            <w:r>
              <w:rPr>
                <w:rFonts w:hint="eastAsia" w:ascii="Verdana" w:hAnsi="Verdana" w:cs="宋体"/>
                <w:b/>
                <w:bCs/>
                <w:color w:val="333333"/>
                <w:kern w:val="0"/>
                <w:sz w:val="24"/>
              </w:rPr>
              <w:t>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温度（ ℃）</w:t>
            </w:r>
          </w:p>
        </w:tc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无固定限值</w:t>
            </w:r>
          </w:p>
        </w:tc>
      </w:tr>
    </w:tbl>
    <w:p>
      <w:pPr>
        <w:spacing w:line="540" w:lineRule="exact"/>
        <w:ind w:firstLine="570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（二）厂界噪声监测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由于我公司没有噪声监测资质与设备，日常监测工作委托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（齐齐哈尔）</w:t>
      </w:r>
      <w:r>
        <w:rPr>
          <w:rFonts w:hint="eastAsia" w:ascii="宋体" w:hAnsi="宋体"/>
          <w:sz w:val="24"/>
          <w:shd w:val="clear" w:color="auto" w:fill="FFFFFF"/>
          <w:lang w:eastAsia="zh-CN"/>
        </w:rPr>
        <w:t>广州</w:t>
      </w:r>
      <w:r>
        <w:rPr>
          <w:rFonts w:hint="eastAsia" w:ascii="宋体" w:hAnsi="宋体"/>
          <w:sz w:val="28"/>
          <w:szCs w:val="28"/>
          <w:lang w:eastAsia="zh-CN"/>
        </w:rPr>
        <w:t>易文</w:t>
      </w:r>
      <w:r>
        <w:rPr>
          <w:rFonts w:hint="eastAsia" w:ascii="宋体" w:hAnsi="宋体"/>
          <w:sz w:val="30"/>
          <w:szCs w:val="30"/>
        </w:rPr>
        <w:t>环境检测有限公司</w:t>
      </w:r>
      <w:r>
        <w:rPr>
          <w:rFonts w:hint="eastAsia" w:ascii="宋体" w:hAnsi="宋体"/>
          <w:kern w:val="0"/>
          <w:sz w:val="28"/>
          <w:szCs w:val="28"/>
        </w:rPr>
        <w:t>进行监测，该公司具有计量认证等相关监测资质。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、监测点位</w:t>
      </w:r>
    </w:p>
    <w:p>
      <w:pPr>
        <w:spacing w:line="54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按照环评及验收文件要求，在厂界外东西南北各方向1米处各设置一个监测点，共设</w:t>
      </w:r>
      <w:r>
        <w:rPr>
          <w:rFonts w:ascii="宋体" w:hAnsi="宋体"/>
          <w:sz w:val="28"/>
          <w:szCs w:val="28"/>
        </w:rPr>
        <w:t xml:space="preserve"> 4</w:t>
      </w:r>
      <w:r>
        <w:rPr>
          <w:rFonts w:hint="eastAsia" w:ascii="宋体" w:hAnsi="宋体"/>
          <w:sz w:val="28"/>
          <w:szCs w:val="28"/>
        </w:rPr>
        <w:t>个监测点（监测点位示意图）。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6035040" cy="2927350"/>
                <wp:effectExtent l="4445" t="4445" r="37465" b="20955"/>
                <wp:wrapSquare wrapText="bothSides"/>
                <wp:docPr id="18" name="画布 6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>
                            <a:alpha val="0"/>
                          </a:srgbClr>
                        </a:solidFill>
                      </wpc:bg>
                      <wpc:whole>
                        <a:ln w="9525" cap="flat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文本框 71"/>
                        <wps:cNvSpPr txBox="1"/>
                        <wps:spPr>
                          <a:xfrm>
                            <a:off x="4937637" y="893932"/>
                            <a:ext cx="493854" cy="3346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粗格栅</w:t>
                              </w:r>
                            </w:p>
                          </w:txbxContent>
                        </wps:txbx>
                        <wps:bodyPr lIns="35393" tIns="17697" rIns="35393" bIns="17697" upright="1"/>
                      </wps:wsp>
                      <wps:wsp>
                        <wps:cNvPr id="7" name="文本框 72"/>
                        <wps:cNvSpPr txBox="1"/>
                        <wps:spPr>
                          <a:xfrm>
                            <a:off x="1755775" y="561975"/>
                            <a:ext cx="2853055" cy="132905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生化池</w:t>
                              </w:r>
                            </w:p>
                          </w:txbxContent>
                        </wps:txbx>
                        <wps:bodyPr lIns="35393" tIns="17697" rIns="35393" bIns="17697" upright="1"/>
                      </wps:wsp>
                      <wps:wsp>
                        <wps:cNvPr id="10" name="文本框 75"/>
                        <wps:cNvSpPr txBox="1"/>
                        <wps:spPr>
                          <a:xfrm>
                            <a:off x="5047332" y="1998104"/>
                            <a:ext cx="476249" cy="56502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污泥脱水间</w:t>
                              </w:r>
                            </w:p>
                          </w:txbxContent>
                        </wps:txbx>
                        <wps:bodyPr lIns="35393" tIns="17697" rIns="35393" bIns="17697" upright="1"/>
                      </wps:wsp>
                      <wps:wsp>
                        <wps:cNvPr id="12" name="文本框 77"/>
                        <wps:cNvSpPr txBox="1"/>
                        <wps:spPr>
                          <a:xfrm>
                            <a:off x="5266722" y="1370258"/>
                            <a:ext cx="494305" cy="316182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门卫</w:t>
                              </w:r>
                            </w:p>
                          </w:txbxContent>
                        </wps:txbx>
                        <wps:bodyPr lIns="35393" tIns="17697" rIns="35393" bIns="17697" upright="1"/>
                      </wps:wsp>
                      <wps:wsp>
                        <wps:cNvPr id="13" name="文本框 78"/>
                        <wps:cNvSpPr txBox="1"/>
                        <wps:spPr>
                          <a:xfrm>
                            <a:off x="987257" y="893932"/>
                            <a:ext cx="494757" cy="3346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办公楼</w:t>
                              </w:r>
                            </w:p>
                          </w:txbxContent>
                        </wps:txbx>
                        <wps:bodyPr lIns="35393" tIns="17697" rIns="35393" bIns="17697" upright="1"/>
                      </wps:wsp>
                      <wps:wsp>
                        <wps:cNvPr id="14" name="自选图形 79"/>
                        <wps:cNvSpPr/>
                        <wps:spPr>
                          <a:xfrm>
                            <a:off x="109695" y="1484412"/>
                            <a:ext cx="219390" cy="17123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自选图形 80"/>
                        <wps:cNvSpPr/>
                        <wps:spPr>
                          <a:xfrm>
                            <a:off x="2852977" y="2683438"/>
                            <a:ext cx="219390" cy="17123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81"/>
                        <wps:cNvSpPr/>
                        <wps:spPr>
                          <a:xfrm>
                            <a:off x="2971701" y="54613"/>
                            <a:ext cx="219842" cy="170820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自选图形 82"/>
                        <wps:cNvSpPr/>
                        <wps:spPr>
                          <a:xfrm>
                            <a:off x="5815650" y="1598566"/>
                            <a:ext cx="219390" cy="170820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68" o:spid="_x0000_s1026" o:spt="203" style="position:absolute;left:0pt;margin-left:9pt;margin-top:11.55pt;height:230.5pt;width:475.2pt;mso-wrap-distance-bottom:0pt;mso-wrap-distance-left:9pt;mso-wrap-distance-right:9pt;mso-wrap-distance-top:0pt;z-index:251662336;mso-width-relative:page;mso-height-relative:page;" coordsize="6035040,2927350" editas="canvas" o:gfxdata="UEsDBAoAAAAAAIdO4kAAAAAAAAAAAAAAAAAEAAAAZHJzL1BLAwQUAAAACACHTuJA4V1OMtkAAAAJ&#10;AQAADwAAAGRycy9kb3ducmV2LnhtbE2PS0/DMBCE70j8B2uRuFEnbRTSEKcSr96qihapVzdekgh7&#10;HWL3QX89ywmOoxnNfFMtzs6KI46h96QgnSQgkBpvemoVvG9f7woQIWoy2npCBd8YYFFfX1W6NP5E&#10;b3jcxFZwCYVSK+hiHEopQ9Oh02HiByT2PvzodGQ5ttKM+sTlzsppkuTS6Z54odMDPnXYfG4OTsGK&#10;lj7OLl+PNt8tt/PV7vJyv35W6vYmTR5ARDzHvzD84jM61My09wcyQVjWBV+JCqazFAT787zIQOwV&#10;ZEWWgqwr+f9B/QNQSwMEFAAAAAgAh07iQJKCR2E+BAAA7BgAAA4AAABkcnMvZTJvRG9jLnhtbO1Z&#10;3W7kNBS+R+IdrNzTiZ3ETkadrgTdVkgIVlr2ATyJ84OSOLLTzvQOCYkV94gbuNm9RDwA0grept3l&#10;LTi2k+n8LC1bBFTdmYvUf7GPP3/5fM7p4aNlU6NzoXQl25mHD3wPiTaVWdUWM+/ZlycfxR7SPW8z&#10;XstWzLwLob1HRx9+cLjopoLIUtaZUAgmafV00c28su+76WSi01I0XB/ITrTQmUvV8B6qqphkii9g&#10;9qaeEN+nk4VUWadkKrSG1mPX6R3Z+fNcpP0Xea5Fj+qZB7b19qnsc26ek6NDPi0U78oqHczgd7Ci&#10;4VULi66mOuY9R2eq2pmqqVIltcz7g1Q2E5nnVSrsHmA32N/azamSZ53dSzFdFN0KJoB2C6c7T5t+&#10;fv5EoSqDs4OTankDZ/T6+1eXv36DaGzQWXTFFAadqu5p90QNDYWrmQ0vc9WYv7AVtLS4XqxwFcse&#10;pdBI/SDyQ4A/hT6SEAZVh3xawvHsvJeWj295czIuPDH2rcxZdMAifQ2U/mdAPS15Jyz+2mAwAEVH&#10;nK5+eH710y9XL75FDDuo7DCDE+qXH0vY+apdQ+Nb4AqTgNGAeQiAiZMgCYjDZUQO+uModMAFQUip&#10;xW21ez7tlO5PhWyQKcw8BYS3POTnn+keTguGjkPM8q08qerakr5u0WLmJRGJYHoOn15e8x6KTQdk&#10;0G1hp9GyrjLzinlZq2L+Sa3QOTcfk/0Za2GJjWFmvWOuSzfOdrlNNVUvlF27FDx73Gaov+iAby0o&#10;g2eMaUTmoVqAkJiSHdnzqv47I8GIugVbDAMc1qbUL+dLmMYU5zK7gHOpP22BFEEEUIMa2ApmNIET&#10;UOs98/Wes05VRQno2tO0SwDJ3LT/OtvAMvdVrrHNksRsCkj5LmzDLIoYg/MGtkUUJ1C0II9sI3EU&#10;+JHhAwzAAUlMBUbs+bbDzAfLNwwyvUM4y4I7EA5UnwWgaYZwOEli7IebjAsZJWHiCBfRyCfuExvV&#10;/Vq89vr2QPUNAzt2+MYMS+7CN0IpIwPfAuaTyPowfDoqXJiEoHCObwGmOLZSute390jf4N7f4dvg&#10;6b7zhZrEjEQ3eW8hM93mOt17bzf4eQ/3NgXf3bHtzfOf//j6u8sff7/87SViyZbADXL3F1EC9hOa&#10;OLcNh3EYgmZu+m0YQochvMIMk+CWWxQCchVehwnGty+ywU6efeWhvKkhCgY/H2ES+WPMYWOKnZBi&#10;w/ffCBFO7M+YCue7Mex9iD2GgON/DR4wkOYt9Ivtia7drzfTD8ICkjAnc4TGQRhs3apkz78hRL5H&#10;se+94N8qV7Ihf/EqLTIEsLfwL2GY+diFrSHFwY76xSH4fDZoZX5MRr0aU1NjAmSIIfbq9x9kXu4F&#10;+1a5k032badPbmZfFGMTmboYNkriiNId/q3dvnv+3YvM3y38s2ljSKlb12RI/5uc/Xodyuv/pDj6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OFdTjLZAAAACQEAAA8AAAAAAAAAAQAgAAAAIgAAAGRy&#10;cy9kb3ducmV2LnhtbFBLAQIUABQAAAAIAIdO4kCSgkdhPgQAAOwYAAAOAAAAAAAAAAEAIAAAACgB&#10;AABkcnMvZTJvRG9jLnhtbFBLBQYAAAAABgAGAFkBAADYBwAAAAA=&#10;">
                <o:lock v:ext="edit" aspectratio="f"/>
                <v:shape id="画布 68" o:spid="_x0000_s1026" style="position:absolute;left:0;top:0;height:2927350;width:6035040;" fillcolor="#FFFFFF" filled="t" stroked="t" coordsize="21600,21600" o:gfxdata="UEsDBAoAAAAAAIdO4kAAAAAAAAAAAAAAAAAEAAAAZHJzL1BLAwQUAAAACACHTuJA4V1OMtkAAAAJ&#10;AQAADwAAAGRycy9kb3ducmV2LnhtbE2PS0/DMBCE70j8B2uRuFEnbRTSEKcSr96qihapVzdekgh7&#10;HWL3QX89ywmOoxnNfFMtzs6KI46h96QgnSQgkBpvemoVvG9f7woQIWoy2npCBd8YYFFfX1W6NP5E&#10;b3jcxFZwCYVSK+hiHEopQ9Oh02HiByT2PvzodGQ5ttKM+sTlzsppkuTS6Z54odMDPnXYfG4OTsGK&#10;lj7OLl+PNt8tt/PV7vJyv35W6vYmTR5ARDzHvzD84jM61My09wcyQVjWBV+JCqazFAT787zIQOwV&#10;ZEWWgqwr+f9B/QNQSwMEFAAAAAgAh07iQOJN458jBAAAbRkAAA4AAABkcnMvZTJvRG9jLnhtbO2Z&#10;3Y7jNBSA75F4B8v3TOL8OakmXYkdBiEhQFp4ADdx2qAkjmxvf+64YsUL7A3cwCXiFeBtdgRvwbHd&#10;dNKWnUFdlh3NthepE7snxz6fj885vXyybhu05FLVossxufAx4l0hyrqb5/ibr68/SjFSmnUla0TH&#10;c7zhCj+ZfvjB5aqf8EAsRFNyiUBIpyarPscLrfuJ56liwVumLkTPO+ishGyZhls590rJViC9bbzA&#10;9xNvJWTZS1FwpeDplevEUyu/qnihv6wqxTVqcgy6aXuV9jozV296ySZzyfpFXWzVYCdo0bK6g5fu&#10;RF0xzdBzWR+JautCCiUqfVGI1hNVVRfczgFmQ/yD2Txl3ZIpO5kCVmdQEFr/odzZ3OitRFOX13XT&#10;2Bs5nz1tJFoyWLVr+7GTY02/YO6pXTkPfueGTi9N+1aGBzpOjGTzvQIrcyO36dAqx1kcxBgVDKxd&#10;NUxDs+3LHKtubl8ykrITv6cJmGz/ZWzSS6WvmFq4cWqjroR2pm1rzaU18oKz8pOuRHrTA4cd0IiN&#10;Ni0vMWo4wGtadqRmdfNvRoIWTQfKjOa46gFj1e+AVm9mqGcL1nNrfzUpvlh+JVENK5Vg1LEWJnHz&#10;8sXNT7/d/Pw9osSobt4Ow571MFCvPxZr2JHDcwUPjQ3WlWzNN6CHoD/KQpqEFKNNjtMszMLArQFf&#10;a1S4/jSOwEbQH4ZRkgyGH+SYpf+UixaZRo4l7DjHyvJzpZ2phiHmtZ0wkNllfkMafPsx2t5Dg6HS&#10;Ter/gUFN3Foba+j1bL01zEyUG7BL81kHUIQxLDW4I3tDaJKBBeS4Zzbued7Ler6A1bXWBN4sZM7e&#10;b5020OyINgvJCbQRGseUwu4HmuKEZNC0KAy0BWkc+rHxDjCAhEFmbpyFz7ztu6lb5/PIeCNwTB8B&#10;Zyk4AbjYj2gIPs0AR7IsJX60T1xEkyDKHHBxEvuB22K3fnJwXmf/Nhx2j403oOOIN2ooOYW3IElo&#10;sOUtpH4Qpwe8ZRF4uO15ShKSWlcKm/ns394X/wbn/hFvlpITeMtSGsR3RW8RNd3n6O2eoP/xnqYQ&#10;uzva/nzx61/f/fDqxz9e/f4LotmBg9u6u9dkCcTPksyFbSRKo4gcZAkBgdQBzm0btlEShPecolAR&#10;kNFtmmASg3m51ZOV32JUtQ2k4ZB/IhLE/pBzMJNT2Hh/OJXNL09JGN+H3GObcLzT5IEANP+AX2ot&#10;OvJ3d+MHaUGQUefmgiQNo/DgVD3zN5RuzMYYVULeZe77IPjb1Ur23F+6K4tsyyX38JdRQn3i0tYo&#10;IeF+TAf0pRHEfM77+Wkw+KvXxHRn7/eWynDjzORB0LernezTd1g+uZu+OCUmM3U5bJylcZIc8Tc6&#10;fc/87erAD9j7uaJxX9hoZvv/g/nTYHwP7fG/JNO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OFd&#10;TjLZAAAACQEAAA8AAAAAAAAAAQAgAAAAIgAAAGRycy9kb3ducmV2LnhtbFBLAQIUABQAAAAIAIdO&#10;4kDiTeOfIwQAAG0ZAAAOAAAAAAAAAAEAIAAAACgBAABkcnMvZTJvRG9jLnhtbFBLBQYAAAAABgAG&#10;AFkBAAC9BwAAAAA=&#10;">
                  <v:fill on="t" opacity="0f" focussize="0,0"/>
                  <v:stroke color="#FFFFFF" joinstyle="miter" dashstyle="1 1"/>
                  <v:imagedata o:title=""/>
                  <o:lock v:ext="edit" aspectratio="f"/>
                </v:shape>
                <v:shape id="文本框 71" o:spid="_x0000_s1026" o:spt="202" type="#_x0000_t202" style="position:absolute;left:4937637;top:893932;height:334660;width:493854;" filled="f" stroked="t" coordsize="21600,21600" o:gfxdata="UEsDBAoAAAAAAIdO4kAAAAAAAAAAAAAAAAAEAAAAZHJzL1BLAwQUAAAACACHTuJAFNNV6dYAAAAJ&#10;AQAADwAAAGRycy9kb3ducmV2LnhtbE2PwU7DMBBE70j8g7VI3KiT1hQT4lQCCVCPDXB34yUO2OsQ&#10;O235e8wJjqMZzbypNyfv2AGnOARSUC4KYEhdMAP1Cl5fHq8ksJg0Ge0CoYJvjLBpzs9qXZlwpB0e&#10;2tSzXEKx0gpsSmPFeewseh0XYUTK3nuYvE5ZTj03kz7mcu/4sijW3OuB8oLVIz5Y7D7b2SuY77+e&#10;hLy2At+2bvi42a5M656VurwoiztgCU/pLwy/+Bkdmsy0DzOZyFzWMl9JCparElj2b9dSANsrEFKU&#10;wJua/3/Q/ABQSwMEFAAAAAgAh07iQMuP9uAPAgAA/gMAAA4AAABkcnMvZTJvRG9jLnhtbK1TTa7T&#10;MBDeI3EHy3uatmnTJmr6JCgPISFAenAAx3YSS/6T7dekF4AbsGLD/p2r52DsvJ8CG4TIwhl7xt98&#10;38x4dzUqiY7ceWF0jRezOUZcU8OE7mr8+dP1iy1GPhDNiDSa1/jEPb7aP3+2G2zFl6Y3knGHAET7&#10;arA17kOwVZZ52nNF/MxYrsHZGqdIgK3rMubIAOhKZsv5vMgG45h1hnLv4fQwOfE+4bctp+FD23oe&#10;kKwxcAtpdWlt4prtd6TqHLG9oPc0yD+wUERoSPoIdSCBoFsn/oBSgjrjTRtm1KjMtK2gPGkANYv5&#10;b2puemJ50gLF8faxTP7/wdL3x48OCVbjAiNNFLTo/O3r+fvd+ccXtFnE+gzWVxB2YyEwjC/NCH1+&#10;OPdwGGWPrVPxD4IQ+FdlvinyDUanGm/LvMyXU6H5GBCd/Nv1CiMK/jxfFUVqRPaEY50Pb7hRKBo1&#10;dtDHVF5yfOcDcILQh5CYVptrIWXqpdRoqHG5Xq4BnsBEtZIEMJUFjV53CcYbKVi8Ei971zWvpENH&#10;EmckfZEtpPglLOY7EN9Pcck1iVIicJdy95yw15qhcLJQRw0DjyMZxRlGksP7iFaKDETIv4kEElID&#10;l9iDqdbRCmMzAkw0G8NO0Bf5VsNQ5GsoNQx52iw2RQkdcJee5tJza53oeqhu6mZKAUOWhN8/iDjF&#10;l/tE5OnZ7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NNV6dYAAAAJAQAADwAAAAAAAAABACAA&#10;AAAiAAAAZHJzL2Rvd25yZXYueG1sUEsBAhQAFAAAAAgAh07iQMuP9uAPAgAA/gMAAA4AAAAAAAAA&#10;AQAgAAAAJQ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 inset="2.78685039370079pt,1.39346456692913pt,2.78685039370079pt,1.39346456692913pt"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粗格栅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1755775;top:561975;height:1329055;width:2853055;" filled="f" stroked="t" coordsize="21600,21600" o:gfxdata="UEsDBAoAAAAAAIdO4kAAAAAAAAAAAAAAAAAEAAAAZHJzL1BLAwQUAAAACACHTuJAFNNV6dYAAAAJ&#10;AQAADwAAAGRycy9kb3ducmV2LnhtbE2PwU7DMBBE70j8g7VI3KiT1hQT4lQCCVCPDXB34yUO2OsQ&#10;O235e8wJjqMZzbypNyfv2AGnOARSUC4KYEhdMAP1Cl5fHq8ksJg0Ge0CoYJvjLBpzs9qXZlwpB0e&#10;2tSzXEKx0gpsSmPFeewseh0XYUTK3nuYvE5ZTj03kz7mcu/4sijW3OuB8oLVIz5Y7D7b2SuY77+e&#10;hLy2At+2bvi42a5M656VurwoiztgCU/pLwy/+Bkdmsy0DzOZyFzWMl9JCparElj2b9dSANsrEFKU&#10;wJua/3/Q/ABQSwMEFAAAAAgAh07iQJJwQN8NAgAAAAQAAA4AAABkcnMvZTJvRG9jLnhtbK1TzY7T&#10;MBC+I/EOlu80aao026rpSlAWISFAWngA1z+JJf/J9jbpC8AbcOLCnefqc+zY6e4WuCBEDs7Y8/mb&#10;mW/Gm+tRK3TgPkhrWjyflRhxQy2Tpmvx5083L64wCpEYRpQ1vMVHHvD19vmzzeDWvLK9VYx7BCQm&#10;rAfX4j5Gty6KQHuuSZhZxw04hfWaRNj6rmCeDMCuVVGV5bIYrGfOW8pDgNPd5MTbzC8Ep/GDEIFH&#10;pFoMucW8+rzu01psN2TdeeJ6Sc9pkH/IQhNpIOgj1Y5Egu68/INKS+ptsCLOqNWFFUJSnmuAaubl&#10;b9Xc9sTxXAuIE9yjTOH/0dL3h48eSdbiBiNDNLTo9O3r6fvP048vqKmSPoMLa4DdOgDG8aUdoc8P&#10;5wEOU9mj8Dr9oSCU/E1dN02N0bHF9XK+AjMLzceIKPirq3pR1uCnAJgvqlXaAKJ4YnI+xDfcapSM&#10;FnvoZBaYHN6FOEEfICmwsTdSqRxEGTS0eFVXiZ/ATAlFIpjaQZXBdJkmWCVZupIuB9/tXymPDiRN&#10;Sf7O2fwCS/F2JPQTLrumsrSM3OfYPSfstWEoHh0oaWDkcUpGc4aR4vBCkpWRkUj1N0iQRBlQJnVh&#10;UjtZcdyPQJPMvWVH6Ix6a2AsFvVitYAxz5t5s1xBV/2lZ3/puXNedj2om/uZQ8CY5Tacn0Sa48t9&#10;TuTp4W7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TTVenWAAAACQEAAA8AAAAAAAAAAQAgAAAA&#10;IgAAAGRycy9kb3ducmV2LnhtbFBLAQIUABQAAAAIAIdO4kCScEDfDQIAAAAEAAAOAAAAAAAAAAEA&#10;IAAAACUBAABkcnMvZTJvRG9jLnhtbFBLBQYAAAAABgAGAFkBAACkBQAAAAA=&#10;">
                  <v:fill on="f" focussize="0,0"/>
                  <v:stroke color="#000000" joinstyle="miter"/>
                  <v:imagedata o:title=""/>
                  <o:lock v:ext="edit" aspectratio="f"/>
                  <v:textbox inset="2.78685039370079pt,1.39346456692913pt,2.78685039370079pt,1.39346456692913pt"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生化池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5047332;top:1998104;height:565021;width:476249;" filled="f" stroked="t" coordsize="21600,21600" o:gfxdata="UEsDBAoAAAAAAIdO4kAAAAAAAAAAAAAAAAAEAAAAZHJzL1BLAwQUAAAACACHTuJAFNNV6dYAAAAJ&#10;AQAADwAAAGRycy9kb3ducmV2LnhtbE2PwU7DMBBE70j8g7VI3KiT1hQT4lQCCVCPDXB34yUO2OsQ&#10;O235e8wJjqMZzbypNyfv2AGnOARSUC4KYEhdMAP1Cl5fHq8ksJg0Ge0CoYJvjLBpzs9qXZlwpB0e&#10;2tSzXEKx0gpsSmPFeewseh0XYUTK3nuYvE5ZTj03kz7mcu/4sijW3OuB8oLVIz5Y7D7b2SuY77+e&#10;hLy2At+2bvi42a5M656VurwoiztgCU/pLwy/+Bkdmsy0DzOZyFzWMl9JCparElj2b9dSANsrEFKU&#10;wJua/3/Q/ABQSwMEFAAAAAgAh07iQIpySrcSAgAAAAQAAA4AAABkcnMvZTJvRG9jLnhtbK1TzY7T&#10;MBC+I/EOlu80adq0m6jpSlAWISFAWvYBXNtJLPlPtrdJXwDegBMX7vtcfQ7Gzv504YIQOThjz+dv&#10;Zr4Zby5HJdGBOy+MbvB8lmPENTVM6K7BN1+uXl1g5APRjEijeYOP3OPL7csXm8HWvDC9kYw7BCTa&#10;14NtcB+CrbPM054r4mfGcg3O1jhFAmxdlzFHBmBXMivyfJUNxjHrDOXew+lucuJt4m9bTsOntvU8&#10;INlgyC2k1aV1H9dsuyF154jtBb1Pg/xDFooIDUEfqXYkEHTrxB9USlBnvGnDjBqVmbYVlKcaoJp5&#10;/ls11z2xPNUC4nj7KJP/f7T04+GzQ4JB70AeTRT06PT92+nH3ennV7Quo0CD9TXgri0gw/jajAB+&#10;OPdwGOseW6fiHypC4C/z5XqxKDA6AraqLub5cpKajwFRACzXq2JZYUQBUK7KvEiM2RORdT6840ah&#10;aDTYQSeTwOTwwQdICqAPkBhXmyshZeqm1GhocFUWJdATmKlWkgCmslCl112i8UYKFq/Ey951+zfS&#10;oQOJU5K+mC2EeAaL8XbE9xMuuaailAjcpdg9J+ytZigcLQipYeRxTEZxhpHk8EKilZCBCPk3SEhC&#10;asglNmESO1ph3I9AE829YUdojHyvYSwW5aJawJinzXy9qtYYuXPP/txza53oelB3Ej+ywZilwu+f&#10;RJzj831K5Onhb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NNV6dYAAAAJAQAADwAAAAAAAAAB&#10;ACAAAAAiAAAAZHJzL2Rvd25yZXYueG1sUEsBAhQAFAAAAAgAh07iQIpySrcSAgAAAAQAAA4AAAAA&#10;AAAAAQAgAAAAJQEAAGRycy9lMm9Eb2MueG1sUEsFBgAAAAAGAAYAWQEAAKkFAAAAAA==&#10;">
                  <v:fill on="f" focussize="0,0"/>
                  <v:stroke color="#000000" joinstyle="miter"/>
                  <v:imagedata o:title=""/>
                  <o:lock v:ext="edit" aspectratio="f"/>
                  <v:textbox inset="2.78685039370079pt,1.39346456692913pt,2.78685039370079pt,1.39346456692913pt"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污泥脱水间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5266722;top:1370258;height:316182;width:494305;" filled="f" stroked="t" coordsize="21600,21600" o:gfxdata="UEsDBAoAAAAAAIdO4kAAAAAAAAAAAAAAAAAEAAAAZHJzL1BLAwQUAAAACACHTuJAFNNV6dYAAAAJ&#10;AQAADwAAAGRycy9kb3ducmV2LnhtbE2PwU7DMBBE70j8g7VI3KiT1hQT4lQCCVCPDXB34yUO2OsQ&#10;O235e8wJjqMZzbypNyfv2AGnOARSUC4KYEhdMAP1Cl5fHq8ksJg0Ge0CoYJvjLBpzs9qXZlwpB0e&#10;2tSzXEKx0gpsSmPFeewseh0XYUTK3nuYvE5ZTj03kz7mcu/4sijW3OuB8oLVIz5Y7D7b2SuY77+e&#10;hLy2At+2bvi42a5M656VurwoiztgCU/pLwy/+Bkdmsy0DzOZyFzWMl9JCparElj2b9dSANsrEFKU&#10;wJua/3/Q/ABQSwMEFAAAAAgAh07iQF5bCKsPAgAAAAQAAA4AAABkcnMvZTJvRG9jLnhtbK1TzY7T&#10;MBC+I/EOlu80abJN2qrpSlAWISFAWngA13YSS/6T7W3SF4A34MSF+z5Xn4Ox090tcEGIHJyx5/M3&#10;M9+MN9ejkujAnRdGN3g+yzHimhomdNfgz59uXiwx8oFoRqTRvMFH7vH19vmzzWDXvDC9kYw7BCTa&#10;rwfb4D4Eu84yT3uuiJ8ZyzU4W+MUCbB1XcYcGYBdyazI8yobjGPWGcq9h9Pd5MTbxN+2nIYPbet5&#10;QLLBkFtIq0vrPq7ZdkPWnSO2F/ScBvmHLBQRGoI+Uu1IIOjOiT+olKDOeNOGGTUqM20rKE81QDXz&#10;/LdqbntieaoFxPH2USb//2jp+8NHhwSD3hUYaaKgR6dvX0/f708/vqC6jgIN1q8Bd2sBGcaXZgTw&#10;w7mHw1j32DoV/1ARAv+iqKq6AMYjYMs6LxbLSWo+BkQBcLW6KvMFRhQA5byaL4voz56IrPPhDTcK&#10;RaPBDjqZBCaHdz5M0AdIjKvNjZAydVNqNDR4tSgiPYGZaiUJYCoLVXrdJRpvpGDxSrzsXbd/JR06&#10;kDgl6Ttn8wssxtsR30+45JqKUiJwl2L3nLDXmqFwtCCkhpHHMRnFGUaSwwuJVkIGIuTfIEESqUGZ&#10;2IRJ7GiFcT8CTTT3hh2hMfKthrEoF+WqhDFPm3ldrWqM3KVnf+m5s050Paib2plCwJilNpyfRJzj&#10;y31K5Onhb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NNV6dYAAAAJAQAADwAAAAAAAAABACAA&#10;AAAiAAAAZHJzL2Rvd25yZXYueG1sUEsBAhQAFAAAAAgAh07iQF5bCKsPAgAAAAQAAA4AAAAAAAAA&#10;AQAgAAAAJQEAAGRycy9lMm9Eb2MueG1sUEsFBgAAAAAGAAYAWQEAAKYFAAAAAA==&#10;">
                  <v:fill on="f" focussize="0,0"/>
                  <v:stroke color="#000000" joinstyle="miter"/>
                  <v:imagedata o:title=""/>
                  <o:lock v:ext="edit" aspectratio="f"/>
                  <v:textbox inset="2.78685039370079pt,1.39346456692913pt,2.78685039370079pt,1.39346456692913pt"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门卫</w:t>
                        </w:r>
                      </w:p>
                    </w:txbxContent>
                  </v:textbox>
                </v:shape>
                <v:shape id="文本框 78" o:spid="_x0000_s1026" o:spt="202" type="#_x0000_t202" style="position:absolute;left:987257;top:893932;height:334660;width:494757;" filled="f" stroked="t" coordsize="21600,21600" o:gfxdata="UEsDBAoAAAAAAIdO4kAAAAAAAAAAAAAAAAAEAAAAZHJzL1BLAwQUAAAACACHTuJAFNNV6dYAAAAJ&#10;AQAADwAAAGRycy9kb3ducmV2LnhtbE2PwU7DMBBE70j8g7VI3KiT1hQT4lQCCVCPDXB34yUO2OsQ&#10;O235e8wJjqMZzbypNyfv2AGnOARSUC4KYEhdMAP1Cl5fHq8ksJg0Ge0CoYJvjLBpzs9qXZlwpB0e&#10;2tSzXEKx0gpsSmPFeewseh0XYUTK3nuYvE5ZTj03kz7mcu/4sijW3OuB8oLVIz5Y7D7b2SuY77+e&#10;hLy2At+2bvi42a5M656VurwoiztgCU/pLwy/+Bkdmsy0DzOZyFzWMl9JCparElj2b9dSANsrEFKU&#10;wJua/3/Q/ABQSwMEFAAAAAgAh07iQEZA+PoOAgAA/gMAAA4AAABkcnMvZTJvRG9jLnhtbK1TS47U&#10;MBDdI3EHy3s63Un/EnV6JGgGISFAGjiAYzuJJf9kezrpC8ANWLFhP+fqc1B25tPABiGycMp+5VdV&#10;r8q7q1FJdOTOC6NrvJjNMeKaGiZ0V+PPn65fbDHygWhGpNG8xifu8dX++bPdYCuem95Ixh0CEu2r&#10;wda4D8FWWeZpzxXxM2O5BrA1TpEAW9dlzJEB2JXM8vl8nQ3GMesM5d7D6WEC8T7xty2n4UPbeh6Q&#10;rDHkFtLq0trENdvvSNU5YntB79Mg/5CFIkJD0EeqAwkE3TrxB5US1Blv2jCjRmWmbQXlqQaoZjH/&#10;rZqbnlieagFxvH2Uyf8/Wvr++NEhwaB3BUaaKOjR+dvX8/e7848vaLONAg3WV+B3Y8EzjC/NCM4P&#10;5x4OY91j61T8Q0UI8HK7yVcbjE413pZFWeST0HwMiAK8LJebCFPAi2K5XqdGZE801vnwhhuFolFj&#10;B31M8pLjOx8gJXB9cIlRtbkWUqZeSo0GiL/KV0BPYKJaSQKYykKNXneJxhspWLwSL3vXNa+kQ0cS&#10;ZyR9MVsI8YtbjHcgvp/8EjQVpUTgLsXuOWGvNUPhZEFGDQOPYzKKM4wkh/cRreQZiJB/4wlJSA25&#10;xBZMUkcrjM0INNFsDDtBW+RbDUNRrEBqGPK0WWzWJUjsLpHmErm1TnQ9qJuamULAkKXC7x9EnOLL&#10;fUrk6dn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U01Xp1gAAAAkBAAAPAAAAAAAAAAEAIAAA&#10;ACIAAABkcnMvZG93bnJldi54bWxQSwECFAAUAAAACACHTuJARkD4+g4CAAD+AwAADgAAAAAAAAAB&#10;ACAAAAAlAQAAZHJzL2Uyb0RvYy54bWxQSwUGAAAAAAYABgBZAQAApQUAAAAA&#10;">
                  <v:fill on="f" focussize="0,0"/>
                  <v:stroke color="#000000" joinstyle="miter"/>
                  <v:imagedata o:title=""/>
                  <o:lock v:ext="edit" aspectratio="f"/>
                  <v:textbox inset="2.78685039370079pt,1.39346456692913pt,2.78685039370079pt,1.39346456692913pt"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办公楼</w:t>
                        </w:r>
                      </w:p>
                    </w:txbxContent>
                  </v:textbox>
                </v:shape>
                <v:shape id="自选图形 79" o:spid="_x0000_s1026" o:spt="187" type="#_x0000_t187" style="position:absolute;left:109695;top:1484412;height:171231;width:219390;" fillcolor="#FFFFFF" filled="t" stroked="t" coordsize="21600,21600" o:gfxdata="UEsDBAoAAAAAAIdO4kAAAAAAAAAAAAAAAAAEAAAAZHJzL1BLAwQUAAAACACHTuJAHZ9Q6dkAAAAJ&#10;AQAADwAAAGRycy9kb3ducmV2LnhtbE2PzU7DMBCE70i8g7VIXBB1UqLKTeNUCAlOcGgBqcdtvI0D&#10;/olipwk8PeYEx9GMZr6ptrM17ExD6LyTkC8yYOQarzrXSnh7fbwVwEJEp9B4RxK+KMC2vryosFR+&#10;cjs672PLUokLJUrQMfYl56HRZDEsfE8ueSc/WIxJDi1XA06p3Bq+zLIVt9i5tKCxpwdNzed+tBKe&#10;P77XenoK7/P9JAzuDuPLSd9IeX2VZxtgkeb4F4Zf/IQOdWI6+tGpwEzSIl2JEpZ3ObDkr1eiAHaU&#10;UIgiB15X/P+D+gdQSwMEFAAAAAgAh07iQO0WPM8NAgAADwQAAA4AAABkcnMvZTJvRG9jLnhtbK1T&#10;S47UMBDdI3EHy3s6n+membQ6PQuaZoNgpIEDuP1JjPyT7el079ghzsCOJXeA24wEt6DshPkAC4TI&#10;wimnyi+v3iuvLg5aoT33QVrT4mpWYsQNtUyarsVvXm+fnGMUIjGMKGt4i4884Iv140erwS15bXur&#10;GPcIQExYDq7FfYxuWRSB9lyTMLOOG0gK6zWJsPVdwTwZAF2roi7L02KwnjlvKQ8Bvm7GJF5nfCE4&#10;ja+ECDwi1WLgFvPq87pLa7FekWXnieslnWiQf2ChiTTw01uoDYkEXXv5G5SW1NtgRZxRqwsrhKQ8&#10;9wDdVOUv3Vz1xPHcC4gT3K1M4f/B0pf7S48kA+/mGBmiwaNv7z9/f/fh5uPXmy+f0FmTNBpcWELp&#10;lbv00y5AmBo+CK/TG1pBB0Apm9NmgdExAZ7P51U9SswPEVHI11Vz0oARNBWcVfVJlfLFHY7zIT7n&#10;VqMUtBhmx8+zsmT/IsQsMZt4EvYWI6EVGLYnClX1osyGAtpUDNFPvHQyWCXZViqVN77bPVUewdEW&#10;b/MzUXlQpgwaWtwsamiKEphQoUiEUDvQLJguc3twItwHLvPzJ+BEbENCPxLICKNUWkbu81z2nLBn&#10;hqF4dGCLgQuEExnNGUaKw31LUa6MRKq/qQRBlAG9k5+jgynaWXaEKbh2XnY9iD56kjIwddmd6Yak&#10;sb6/z0h393j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2fUOnZAAAACQEAAA8AAAAAAAAAAQAg&#10;AAAAIgAAAGRycy9kb3ducmV2LnhtbFBLAQIUABQAAAAIAIdO4kDtFjzPDQIAAA8EAAAOAAAAAAAA&#10;AAEAIAAAACgBAABkcnMvZTJvRG9jLnhtbFBLBQYAAAAABgAGAFkBAACnBQAAAAA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80" o:spid="_x0000_s1026" o:spt="187" type="#_x0000_t187" style="position:absolute;left:2852977;top:2683438;height:171231;width:219390;" fillcolor="#FFFFFF" filled="t" stroked="t" coordsize="21600,21600" o:gfxdata="UEsDBAoAAAAAAIdO4kAAAAAAAAAAAAAAAAAEAAAAZHJzL1BLAwQUAAAACACHTuJAHZ9Q6dkAAAAJ&#10;AQAADwAAAGRycy9kb3ducmV2LnhtbE2PzU7DMBCE70i8g7VIXBB1UqLKTeNUCAlOcGgBqcdtvI0D&#10;/olipwk8PeYEx9GMZr6ptrM17ExD6LyTkC8yYOQarzrXSnh7fbwVwEJEp9B4RxK+KMC2vryosFR+&#10;cjs672PLUokLJUrQMfYl56HRZDEsfE8ueSc/WIxJDi1XA06p3Bq+zLIVt9i5tKCxpwdNzed+tBKe&#10;P77XenoK7/P9JAzuDuPLSd9IeX2VZxtgkeb4F4Zf/IQOdWI6+tGpwEzSIl2JEpZ3ObDkr1eiAHaU&#10;UIgiB15X/P+D+gdQSwMEFAAAAAgAh07iQC3GSXwPAgAAEAQAAA4AAABkcnMvZTJvRG9jLnhtbK1T&#10;S44TMRDdI3EHy3vSn0wmnSidWRDCBsFIwxzA8afbyD/ZnnSyY4c4AzuW3AFuMxLcgrKTmcwAC4To&#10;hbuqq/z61auqxcVOK7TlPkhrWlyNSoy4oZZJ07X4+u36WYNRiMQwoqzhLd7zgC+WT58sBjfnte2t&#10;YtwjADFhPrgW9zG6eVEE2nNNwsg6biAorNckguu7gnkyALpWRV2W58VgPXPeUh4CfF0dgniZ8YXg&#10;NL4RIvCIVIuBW8ynz+cmncVyQeadJ66X9EiD/AMLTaSBn95DrUgk6MbL36C0pN4GK+KIWl1YISTl&#10;uQaopip/qeaqJ47nWkCc4O5lCv8Plr7eXnokGfRugpEhGnr0/cOXH+8/3n76dvv1M2qyRoMLc0i9&#10;cpceFEteADMVvBNepzeUgnYtrptJPZtOMdqDfd6Mz8bNQWO+i4imhGo2nkEnKCRU06oeVylenICc&#10;D/Eltxolo8UwPP4sS0u2r0LMGrMjUcLeYSS0go5tiUJVPSkzW0A7JoN1h5duBqskW0ulsuO7zXPl&#10;EVxt8To/RyqP0pRBQ4tnkxr0oQRGVCgSwdQORAumy9we3QgPgcv8/Ak4EVuR0B8IZISDVFpG7vNg&#10;9pywF4ahuHfQFwMbhBMZzRlGisPCJStnRiLV32SCIMqA3qcWJmtj2R7G4MZ52fUg+qEnKQJjl7tz&#10;XJE01w/9jHRa5O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Z9Q6dkAAAAJAQAADwAAAAAAAAAB&#10;ACAAAAAiAAAAZHJzL2Rvd25yZXYueG1sUEsBAhQAFAAAAAgAh07iQC3GSXwPAgAAEAQAAA4AAAAA&#10;AAAAAQAgAAAAKAEAAGRycy9lMm9Eb2MueG1sUEsFBgAAAAAGAAYAWQEAAKkFAAAAAA=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81" o:spid="_x0000_s1026" o:spt="187" type="#_x0000_t187" style="position:absolute;left:2971701;top:54613;height:170820;width:219842;" fillcolor="#FFFFFF" filled="t" stroked="t" coordsize="21600,21600" o:gfxdata="UEsDBAoAAAAAAIdO4kAAAAAAAAAAAAAAAAAEAAAAZHJzL1BLAwQUAAAACACHTuJAHZ9Q6dkAAAAJ&#10;AQAADwAAAGRycy9kb3ducmV2LnhtbE2PzU7DMBCE70i8g7VIXBB1UqLKTeNUCAlOcGgBqcdtvI0D&#10;/olipwk8PeYEx9GMZr6ptrM17ExD6LyTkC8yYOQarzrXSnh7fbwVwEJEp9B4RxK+KMC2vryosFR+&#10;cjs672PLUokLJUrQMfYl56HRZDEsfE8ueSc/WIxJDi1XA06p3Bq+zLIVt9i5tKCxpwdNzed+tBKe&#10;P77XenoK7/P9JAzuDuPLSd9IeX2VZxtgkeb4F4Zf/IQOdWI6+tGpwEzSIl2JEpZ3ObDkr1eiAHaU&#10;UIgiB15X/P+D+gdQSwMEFAAAAAgAh07iQAA0314NAgAADgQAAA4AAABkcnMvZTJvRG9jLnhtbK1T&#10;S44TMRDdI3EHy3vSH5JM0kpnFoSwQTDSwAEcf7qN/JPtSSc7dogzsGPJHeA2I8EtKDs9P2CBEL1w&#10;V7WrXr96VbU6P2iF9twHaU2Lq0mJETfUMmm6Fr99s32ywChEYhhR1vAWH3nA5+vHj1aDa3hte6sY&#10;9whATGgG1+I+RtcURaA91yRMrOMGLoX1mkRwfVcwTwZA16qoy3JeDNYz5y3lIcDXzekSrzO+EJzG&#10;10IEHpFqMXCL+fT53KWzWK9I03nieklHGuQfWGgiDfz0FmpDIkFXXv4GpSX1NlgRJ9TqwgohKc81&#10;QDVV+Us1lz1xPNcC4gR3K1P4f7D01f7CI8mgd3OMDNHQo+8fvvx4//H607frr5/RokoaDS40EHrp&#10;LvzoBTBTwQfhdXpDKejQ4np5Vp2VFUbHFs+m8+rpSWF+iIim62q5mNYYUbiGuEWdO1DcwTgf4gtu&#10;NUpGi2F0/DQLS/YvQ8wKs5EmYe8wElpBv/ZEoaqelTdoYzDg3uClzGCVZFupVHZ8t3umPILUFm/z&#10;k6hCyoMwZdDQ4uWsngFpAgMqFIlgageSBdNlbg8ywn3gMj9/Ak7ENiT0JwIZ4SSVlpH7PJY9J+y5&#10;YSgeHXTFwP7gREZzhpHisG7JypGRSPU3kVCdMlBkauepgcnaWXaEIbhyXnY9iJ47nmNg6LIk44Kk&#10;qb7vZ6S7NV7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2fUOnZAAAACQEAAA8AAAAAAAAAAQAg&#10;AAAAIgAAAGRycy9kb3ducmV2LnhtbFBLAQIUABQAAAAIAIdO4kAANN9eDQIAAA4EAAAOAAAAAAAA&#10;AAEAIAAAACgBAABkcnMvZTJvRG9jLnhtbFBLBQYAAAAABgAGAFkBAACnBQAAAAA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82" o:spid="_x0000_s1026" o:spt="187" type="#_x0000_t187" style="position:absolute;left:5815650;top:1598566;height:170820;width:219390;" fillcolor="#FFFFFF" filled="t" stroked="t" coordsize="21600,21600" o:gfxdata="UEsDBAoAAAAAAIdO4kAAAAAAAAAAAAAAAAAEAAAAZHJzL1BLAwQUAAAACACHTuJAHZ9Q6dkAAAAJ&#10;AQAADwAAAGRycy9kb3ducmV2LnhtbE2PzU7DMBCE70i8g7VIXBB1UqLKTeNUCAlOcGgBqcdtvI0D&#10;/olipwk8PeYEx9GMZr6ptrM17ExD6LyTkC8yYOQarzrXSnh7fbwVwEJEp9B4RxK+KMC2vryosFR+&#10;cjs672PLUokLJUrQMfYl56HRZDEsfE8ueSc/WIxJDi1XA06p3Bq+zLIVt9i5tKCxpwdNzed+tBKe&#10;P77XenoK7/P9JAzuDuPLSd9IeX2VZxtgkeb4F4Zf/IQOdWI6+tGpwEzSIl2JEpZ3ObDkr1eiAHaU&#10;UIgiB15X/P+D+gdQSwMEFAAAAAgAh07iQICIETAPAgAAEAQAAA4AAABkcnMvZTJvRG9jLnhtbK1T&#10;S44TMRDdI3EHy3vSH+hMEqUzC0LYIBhpmAM4/nQb+Sfbk0527BBnYMeSOwy3GQluMWWn5wcsEKIX&#10;7qp21etXr6qWp3ut0I77IK1pcTUpMeKGWiZN1+KL95tnM4xCJIYRZQ1v8YEHfLp6+mQ5uAWvbW8V&#10;4x4BiAmLwbW4j9EtiiLQnmsSJtZxA5fCek0iuL4rmCcDoGtV1GU5LQbrmfOW8hDg6/p4iVcZXwhO&#10;4zshAo9ItRi4xXz6fG7TWayWZNF54npJRxrkH1hoIg389A5qTSJBl17+BqUl9TZYESfU6sIKISnP&#10;NUA1VflLNec9cTzXAuIEdydT+H+w9O3uzCPJoHcnGBmioUc/Pn37+fHz9Zfv11df0axOGg0uLCD0&#10;3J350QtgpoL3wuv0hlLQvsXNrGqmDSh9AMRmPmum06PGfB8RhYC6mj+fwz1NASflrM49KO6BnA/x&#10;NbcaJaPFMDz+RZaW7N6EmDVmI1HCPmAktIKO7YhCVd2Ut2hjMODe4qXMYJVkG6lUdny3fak8gtQW&#10;b/KTqELKozBl0NDieVM3QJrAiApFIpjagWjBdJnbo4zwELjMz5+AE7E1Cf2RQEY4SqVl5D4PZs8J&#10;e2UYigcHfTGwQTiR0ZxhpDgsXLJyZCRS/U0kVKcMFJkaemxhsraWHWAMLp2XXQ+iV5lvuoGxy5KM&#10;K5Lm+qGfke4XeX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Z9Q6dkAAAAJAQAADwAAAAAAAAAB&#10;ACAAAAAiAAAAZHJzL2Rvd25yZXYueG1sUEsBAhQAFAAAAAgAh07iQICIETAPAgAAEAQAAA4AAAAA&#10;AAAAAQAgAAAAKAEAAGRycy9lMm9Eb2MueG1sUEsFBgAAAAAGAAYAWQEAAKkFAAAAAA==&#10;" adj="8100">
                  <v:fill on="t" focussize="0,0"/>
                  <v:stroke color="#000000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、监测指标</w:t>
      </w: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昼、夜等效声级。</w:t>
      </w:r>
    </w:p>
    <w:p>
      <w:pPr>
        <w:spacing w:line="540" w:lineRule="exact"/>
        <w:ind w:firstLine="1120" w:firstLineChars="40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</w:t>
      </w:r>
      <w:r>
        <w:rPr>
          <w:rFonts w:hint="eastAsia" w:ascii="宋体" w:hAnsi="宋体"/>
          <w:kern w:val="0"/>
          <w:sz w:val="28"/>
          <w:szCs w:val="28"/>
        </w:rPr>
        <w:t>、监测频次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厂界外的</w:t>
      </w:r>
      <w:r>
        <w:rPr>
          <w:rFonts w:ascii="宋体" w:hAnsi="宋体"/>
          <w:kern w:val="0"/>
          <w:sz w:val="28"/>
          <w:szCs w:val="28"/>
        </w:rPr>
        <w:t xml:space="preserve"> 4 </w:t>
      </w:r>
      <w:r>
        <w:rPr>
          <w:rFonts w:hint="eastAsia" w:ascii="宋体" w:hAnsi="宋体"/>
          <w:kern w:val="0"/>
          <w:sz w:val="28"/>
          <w:szCs w:val="28"/>
        </w:rPr>
        <w:t>个监测点位，每季度监测</w:t>
      </w:r>
      <w:r>
        <w:rPr>
          <w:rFonts w:ascii="宋体" w:hAnsi="宋体"/>
          <w:kern w:val="0"/>
          <w:sz w:val="28"/>
          <w:szCs w:val="28"/>
        </w:rPr>
        <w:t>1</w:t>
      </w:r>
      <w:r>
        <w:rPr>
          <w:rFonts w:hint="eastAsia" w:ascii="宋体" w:hAnsi="宋体"/>
          <w:kern w:val="0"/>
          <w:sz w:val="28"/>
          <w:szCs w:val="28"/>
        </w:rPr>
        <w:t>次。</w:t>
      </w:r>
    </w:p>
    <w:p>
      <w:pPr>
        <w:snapToGrid w:val="0"/>
        <w:spacing w:line="540" w:lineRule="exact"/>
        <w:ind w:firstLine="1120" w:firstLineChars="400"/>
        <w:jc w:val="left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4、监测方法及仪器</w:t>
      </w:r>
    </w:p>
    <w:p>
      <w:pPr>
        <w:snapToGrid w:val="0"/>
        <w:spacing w:line="540" w:lineRule="exact"/>
        <w:ind w:firstLine="560" w:firstLineChars="200"/>
        <w:jc w:val="left"/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监测方法及测量使用仪器见表4。</w:t>
      </w:r>
    </w:p>
    <w:p>
      <w:pPr>
        <w:snapToGrid w:val="0"/>
        <w:spacing w:line="540" w:lineRule="exact"/>
        <w:ind w:firstLine="697" w:firstLineChars="249"/>
        <w:jc w:val="left"/>
        <w:rPr>
          <w:rFonts w:hint="eastAsia"/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 xml:space="preserve">表4               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监测方法及仪器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3242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8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3242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监测方法</w:t>
            </w:r>
          </w:p>
        </w:tc>
        <w:tc>
          <w:tcPr>
            <w:tcW w:w="3242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仪器设备名称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8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噪声</w:t>
            </w:r>
          </w:p>
        </w:tc>
        <w:tc>
          <w:tcPr>
            <w:tcW w:w="3242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仪器法</w:t>
            </w:r>
          </w:p>
        </w:tc>
        <w:tc>
          <w:tcPr>
            <w:tcW w:w="3242" w:type="dxa"/>
            <w:vAlign w:val="top"/>
          </w:tcPr>
          <w:p>
            <w:pPr>
              <w:autoSpaceDN w:val="0"/>
              <w:spacing w:line="315" w:lineRule="atLeast"/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 w:ascii="宋体" w:hAnsi="宋体" w:cs="Batang"/>
                <w:kern w:val="0"/>
                <w:sz w:val="24"/>
              </w:rPr>
              <w:t>HS6298C多功能噪声仪</w:t>
            </w:r>
          </w:p>
        </w:tc>
      </w:tr>
    </w:tbl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</w:p>
    <w:p>
      <w:pPr>
        <w:snapToGrid w:val="0"/>
        <w:spacing w:line="540" w:lineRule="exact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5、评价标准</w:t>
      </w:r>
    </w:p>
    <w:p>
      <w:pPr>
        <w:snapToGrid w:val="0"/>
        <w:spacing w:line="54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厂界噪声标准执行《工业企业厂界噪声排放标准》</w:t>
      </w:r>
      <w:r>
        <w:rPr>
          <w:rFonts w:ascii="宋体" w:hAnsi="宋体"/>
          <w:kern w:val="0"/>
          <w:sz w:val="28"/>
          <w:szCs w:val="28"/>
        </w:rPr>
        <w:t>(GB12348-2008)</w:t>
      </w:r>
      <w:r>
        <w:rPr>
          <w:rFonts w:hint="eastAsia" w:ascii="宋体" w:hAnsi="宋体"/>
          <w:kern w:val="0"/>
          <w:sz w:val="28"/>
          <w:szCs w:val="28"/>
        </w:rPr>
        <w:t>中2类区排放限值。见表5。</w:t>
      </w:r>
    </w:p>
    <w:p>
      <w:pPr>
        <w:snapToGrid w:val="0"/>
        <w:spacing w:line="540" w:lineRule="exact"/>
        <w:ind w:firstLine="280" w:firstLineChars="100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表5                       评价标准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343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Merge w:val="restart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厂界外声环境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功能区类别</w:t>
            </w:r>
          </w:p>
        </w:tc>
        <w:tc>
          <w:tcPr>
            <w:tcW w:w="6600" w:type="dxa"/>
            <w:gridSpan w:val="2"/>
            <w:vAlign w:val="top"/>
          </w:tcPr>
          <w:p>
            <w:pPr>
              <w:snapToGrid w:val="0"/>
              <w:spacing w:line="540" w:lineRule="exact"/>
              <w:ind w:left="-264" w:leftChars="-126" w:firstLine="228" w:firstLineChars="95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  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Merge w:val="continue"/>
            <w:vAlign w:val="top"/>
          </w:tcPr>
          <w:p>
            <w:pPr>
              <w:snapToGrid w:val="0"/>
              <w:spacing w:line="54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32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昼间</w:t>
            </w:r>
          </w:p>
        </w:tc>
        <w:tc>
          <w:tcPr>
            <w:tcW w:w="3168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夜间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3432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3168" w:type="dxa"/>
            <w:vAlign w:val="top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</w:tr>
    </w:tbl>
    <w:p>
      <w:pPr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质量控制和质量保证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废水污染物自动监测质量保证措施:按照《水污染源在线监测系统运行与考核技术规范》（试行）HJ/T355-2007《水污染源在线监测系统有效性判别技术规范》（试行）HJ/T356-2007对自动监测设备进行方法比对实验及质控样试验、现场校验（包括重复性试验、零点漂移和量程漂移试验）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（二）废水手工监测质量保证措施：按照《地表水和污水监测技术规范》HJ/T91-2002进行。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（三）噪声监测质量保证措施：噪声监测按照《工业企业厂界噪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声测量方法》（GB12349-2008）中规定的要求进行。监测时使用经计量部门检定，并在有效使用期内的声级计，声级计在测试前后用标准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发生源进行校准，测量前后仪器的灵敏度相差不大于</w:t>
      </w:r>
      <w:r>
        <w:rPr>
          <w:rFonts w:ascii="宋体" w:hAnsi="宋体"/>
          <w:sz w:val="28"/>
          <w:szCs w:val="28"/>
        </w:rPr>
        <w:t>0.5dB</w:t>
      </w:r>
      <w:r>
        <w:rPr>
          <w:rFonts w:hint="eastAsia" w:ascii="宋体" w:hAnsi="宋体"/>
          <w:sz w:val="28"/>
          <w:szCs w:val="28"/>
        </w:rPr>
        <w:t>，若大于0.5dB测试数据无效。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四）合理布设监测点，保证各监测点位布设的科学性和可比性。采样人员遵守采样操作规程，认真填写采样记录，按规定保存、运输样品。同时，监测分析方法均采用国家标准或环保部颁布的分析方法，监测人员经考核持证上岗。所有监测仪器、量具均经过质检部门检定合格并在有效期内使用。</w:t>
      </w:r>
    </w:p>
    <w:p>
      <w:pPr>
        <w:spacing w:line="5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（五）严格执行监测方案。认真如实填写各项自行监测记录及校验记录并妥善保存记录台帐，包括采样记录、样品保存、分析测试记录、监测报告等。</w:t>
      </w:r>
    </w:p>
    <w:p>
      <w:pPr>
        <w:numPr>
          <w:ilvl w:val="0"/>
          <w:numId w:val="1"/>
        </w:numPr>
        <w:spacing w:line="54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自行监测结果公布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（一）对外公布方式：省环境保护厅网站及本企业网站。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（二）公布内容：企业名称、排放口及监测点位、监测时间、污染物种类及浓度、标准限值、达标情况、超标倍数、污染物排放方式及排放去向。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（三）公布时限：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、自动监测结果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自动监测数据实时公布监测结果（废水自动监测设备为每2小时均值）。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、手工监测结果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手工监测结果应于每次监测完的次日公布。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、年度报告</w:t>
      </w:r>
    </w:p>
    <w:p>
      <w:pPr>
        <w:snapToGrid w:val="0"/>
        <w:spacing w:line="540" w:lineRule="exact"/>
        <w:ind w:left="-44" w:leftChars="-21" w:firstLine="140" w:firstLineChars="50"/>
        <w:jc w:val="left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每年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月底前公布上年度自行监测年度报告</w:t>
      </w: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</w:p>
    <w:p>
      <w:pPr>
        <w:widowControl/>
        <w:spacing w:line="500" w:lineRule="atLeast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附件1   </w:t>
      </w:r>
      <w:r>
        <w:rPr>
          <w:rFonts w:hint="eastAsia"/>
          <w:b/>
          <w:sz w:val="32"/>
          <w:szCs w:val="32"/>
          <w:lang w:eastAsia="zh-CN"/>
        </w:rPr>
        <w:t>克山</w:t>
      </w:r>
      <w:r>
        <w:rPr>
          <w:rFonts w:hint="eastAsia"/>
          <w:b/>
          <w:sz w:val="32"/>
          <w:szCs w:val="32"/>
        </w:rPr>
        <w:t>污水处理厂位置图</w:t>
      </w:r>
    </w:p>
    <w:p>
      <w:pPr>
        <w:widowControl/>
        <w:spacing w:line="500" w:lineRule="atLeast"/>
        <w:jc w:val="left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979035" cy="7969885"/>
            <wp:effectExtent l="0" t="0" r="12065" b="12065"/>
            <wp:docPr id="9" name="图片 9" descr="IMG_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62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4968240</wp:posOffset>
                </wp:positionV>
                <wp:extent cx="342900" cy="990600"/>
                <wp:effectExtent l="4445" t="1270" r="14605" b="17780"/>
                <wp:wrapNone/>
                <wp:docPr id="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27.5pt;margin-top:391.2pt;height:78pt;width:27pt;z-index:251659264;mso-width-relative:page;mso-height-relative:page;" filled="f" stroked="t" coordsize="21600,21600" o:gfxdata="UEsDBAoAAAAAAIdO4kAAAAAAAAAAAAAAAAAEAAAAZHJzL1BLAwQUAAAACACHTuJA2W6P8d0AAAAL&#10;AQAADwAAAGRycy9kb3ducmV2LnhtbE2PwU7DMBBE70j8g7VI3KidtAU3ZNMDUrm0gNqiqtzceEki&#10;YjuKnTb8PeYEx9kZzb7Jl6Np2Zl63ziLkEwEMLKl042tEN73qzsJzAdltWqdJYRv8rAsrq9ylWl3&#10;sVs670LFYon1mUKoQ+gyzn1Zk1F+4jqy0ft0vVEhyr7iuleXWG5angpxz41qbPxQq46eaiq/doNB&#10;2G5Wa3lYD2PZfzwnr/u3zcvRS8Tbm0Q8Ags0hr8w/OJHdCgi08kNVnvWIqTzedwSEB5kOgMWE1Ox&#10;iJcTwmIqZ8CLnP/fUPwAUEsDBBQAAAAIAIdO4kBC/LoD1gEAAJYDAAAOAAAAZHJzL2Uyb0RvYy54&#10;bWytU0tu2zAQ3RfoHQjua8nOB7FgOYs46aZoDTQ5wJikJAL8YchY9ll6ja666XFyjQ5px+4H3RTV&#10;ghpyHp/mvRktbnfWsK3CqL1r+XRSc6ac8FK7vuVPjw/vbjiLCZwE451q+V5Ffrt8+2YxhkbN/OCN&#10;VMiIxMVmDC0fUgpNVUUxKAtx4oNylOw8Wki0xb6SCCOxW1PN6vq6Gj3KgF6oGOl0dUjyZeHvOiXS&#10;p66LKjHTcqotlRXLuslrtVxA0yOEQYtjGfAPVVjQjj56olpBAvaM+g8qqwX66Ls0Ed5Wvuu0UEUD&#10;qZnWv6n5PEBQRQuZE8PJpvj/aMXH7RqZltQ7zhxYatHLl68v376zm4tszhhiQ5g7t8bjLoY1ZqW7&#10;Dm1+kwa2K4buT4aqXWKCDi8uZ/OabBeUms/ra4qJpTpfDhjTe+Uty0HLjXZZLzSw/RDTAfoKycfG&#10;sZGYrmZXxAk0Lp2BRKENJCC6vtyN3mj5oI3JNyL2mzuDbAt5AMpzLOEXWP7ICuJwwJVUhkEzKJD3&#10;TrK0D2SNoxnmuQSrJGdG0cjnqCATaHNGJtTgevMXNDlgHBmR3T34maONl3tqxnNA3Q/kxrRUmjPU&#10;/GLbcVDzdP28L0zn32n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luj/HdAAAACwEAAA8AAAAA&#10;AAAAAQAgAAAAIgAAAGRycy9kb3ducmV2LnhtbFBLAQIUABQAAAAIAIdO4kBC/LoD1gEAAJYDAAAO&#10;AAAAAAAAAAEAIAAAACw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4589145</wp:posOffset>
                </wp:positionV>
                <wp:extent cx="1028700" cy="495300"/>
                <wp:effectExtent l="4445" t="4445" r="14605" b="14605"/>
                <wp:wrapNone/>
                <wp:docPr id="2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克山</w:t>
                            </w:r>
                            <w:r>
                              <w:rPr>
                                <w:rFonts w:hint="eastAsia"/>
                              </w:rPr>
                              <w:t>污水处理厂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53.25pt;margin-top:361.35pt;height:39pt;width:81pt;z-index:251660288;mso-width-relative:page;mso-height-relative:page;" fillcolor="#FFFFFF" filled="t" stroked="t" coordsize="21600,21600" o:gfxdata="UEsDBAoAAAAAAIdO4kAAAAAAAAAAAAAAAAAEAAAAZHJzL1BLAwQUAAAACACHTuJAfcm3JNgAAAAL&#10;AQAADwAAAGRycy9kb3ducmV2LnhtbE2PwU7DMAyG70i8Q2QkLoglK9CW0nQHJBDcxkBwzRqvrWic&#10;kmTdeHvMCY6//evz53p1dKOYMcTBk4blQoFAar0dqNPw9vpwWYKIyZA1oyfU8I0RVs3pSW0q6w/0&#10;gvMmdYIhFCujoU9pqqSMbY/OxIWfkHi388GZxDF00gZzYLgbZaZULp0ZiC/0ZsL7HtvPzd5pKK+f&#10;5o/4fLV+b/PdeJsuivnxK2h9frZUdyASHtNfGX71WR0adtr6PdkoRs4qv+GqhiLLChDcyPKSJ1vG&#10;K1WAbGr5/4fmB1BLAwQUAAAACACHTuJAxIaIG/ABAADpAwAADgAAAGRycy9lMm9Eb2MueG1srVPL&#10;bhMxFN0j8Q+W92SmoYF0lEklCGGDAKnwATd+zFjyS7abmfwA/AErNuz5rnxHr500bWkXCDELz7Xv&#10;8fG959iLy9FoshUhKmdbejapKRGWOa5s19KvX9Yv5pTEBJaDdla0dCcivVw+f7YYfCOmrneai0CQ&#10;xMZm8C3tU/JNVUXWCwNx4rywmJQuGEg4DV3FAwzIbnQ1retX1eAC98ExESOurg5Juiz8UgqWPkkZ&#10;RSK6pVhbKmMo4yaP1XIBTRfA94ody4B/qMKAsnjoiWoFCch1UI+ojGLBRSfThDlTOSkVE6UH7Oas&#10;/qObqx68KL2gONGfZIr/j5Z93H4ORPGWTimxYNCi/Y/v+5+/97++kfl51mfwsUHYlUdgGt+4EX2+&#10;XY+4mNseZTD5jw0RzKPSu5O6YkyE5U31dP66xhTD3PnF7CXGSF/d7fYhpvfCGZKDlgZ0r4gK2w8x&#10;HaC3kHxYdFrxtdK6TEK3easD2QI6vS7fkf0BTFsytPRiNp1hHYAXTmpIGBqPEkTblfMe7Ij3ievy&#10;PUWcC1tB7A8FFIYMg8aoJEKJegH8neUk7TzKbPE90FyMEZwSLfD55KggEyj9N0jUTluUMFt0sCJH&#10;adyMSJPDjeM7tO3aB9X1KGkxrsDxPhXtj3c/X9j780J690K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3JtyTYAAAACwEAAA8AAAAAAAAAAQAgAAAAIgAAAGRycy9kb3ducmV2LnhtbFBLAQIUABQA&#10;AAAIAIdO4kDEhogb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克山</w:t>
                      </w:r>
                      <w:r>
                        <w:rPr>
                          <w:rFonts w:hint="eastAsia"/>
                        </w:rPr>
                        <w:t>污水处理厂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440" w:right="180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2B"/>
    <w:multiLevelType w:val="multilevel"/>
    <w:tmpl w:val="106A602B"/>
    <w:lvl w:ilvl="0" w:tentative="0">
      <w:start w:val="4"/>
      <w:numFmt w:val="japaneseCounting"/>
      <w:lvlText w:val="%1、"/>
      <w:lvlJc w:val="left"/>
      <w:pPr>
        <w:ind w:left="1361" w:hanging="720"/>
      </w:pPr>
      <w:rPr>
        <w:rFonts w:hint="default" w:hAnsi="华文仿宋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0ABB"/>
    <w:rsid w:val="02FB6EDB"/>
    <w:rsid w:val="03C9794F"/>
    <w:rsid w:val="090B4629"/>
    <w:rsid w:val="0D684B5C"/>
    <w:rsid w:val="12123D8C"/>
    <w:rsid w:val="15615C52"/>
    <w:rsid w:val="1EC93BD5"/>
    <w:rsid w:val="2D6813FF"/>
    <w:rsid w:val="2D8C26BC"/>
    <w:rsid w:val="2F715707"/>
    <w:rsid w:val="31946404"/>
    <w:rsid w:val="334847D6"/>
    <w:rsid w:val="37820ABB"/>
    <w:rsid w:val="395140D7"/>
    <w:rsid w:val="3A5226BF"/>
    <w:rsid w:val="3D6E7B63"/>
    <w:rsid w:val="3DC95CA2"/>
    <w:rsid w:val="43387415"/>
    <w:rsid w:val="47A827C4"/>
    <w:rsid w:val="4C440F74"/>
    <w:rsid w:val="629014CC"/>
    <w:rsid w:val="705C5F88"/>
    <w:rsid w:val="706F4F06"/>
    <w:rsid w:val="74290108"/>
    <w:rsid w:val="745D3E40"/>
    <w:rsid w:val="7909505A"/>
    <w:rsid w:val="7FDD32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2017-01-12T05:40:00Z</dcterms:created>
  <dc:creator>Administrator</dc:creator>
  <cp:lastModifiedBy>Administrator</cp:lastModifiedBy>
  <dcterms:modified xsi:type="dcterms:W3CDTF">2017-01-19T02:07:19Z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