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56" w:rsidRDefault="00E07156" w:rsidP="00E07156">
      <w:pPr>
        <w:ind w:firstLineChars="300" w:firstLine="1320"/>
        <w:rPr>
          <w:rFonts w:ascii="宋体" w:hAnsi="宋体" w:hint="eastAsia"/>
          <w:sz w:val="44"/>
          <w:szCs w:val="44"/>
        </w:rPr>
      </w:pPr>
    </w:p>
    <w:p w:rsidR="00E07156" w:rsidRDefault="00E07156" w:rsidP="00E07156">
      <w:pPr>
        <w:ind w:firstLineChars="300" w:firstLine="1320"/>
        <w:rPr>
          <w:rFonts w:ascii="宋体" w:hAnsi="宋体" w:hint="eastAsia"/>
          <w:sz w:val="44"/>
          <w:szCs w:val="44"/>
        </w:rPr>
      </w:pPr>
    </w:p>
    <w:p w:rsidR="00E07156" w:rsidRDefault="00E07156" w:rsidP="00E07156">
      <w:pPr>
        <w:ind w:firstLineChars="300" w:firstLine="132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关于粉尘折算数值超标问题说明</w:t>
      </w: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鹤岗市环保局：</w:t>
      </w:r>
    </w:p>
    <w:p w:rsidR="00E07156" w:rsidRDefault="00E07156" w:rsidP="00E07156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鹤岗</w:t>
      </w:r>
      <w:proofErr w:type="gramStart"/>
      <w:r>
        <w:rPr>
          <w:rFonts w:ascii="宋体" w:hAnsi="宋体" w:hint="eastAsia"/>
          <w:sz w:val="32"/>
          <w:szCs w:val="32"/>
        </w:rPr>
        <w:t>鑫</w:t>
      </w:r>
      <w:proofErr w:type="gramEnd"/>
      <w:r>
        <w:rPr>
          <w:rFonts w:ascii="宋体" w:hAnsi="宋体" w:hint="eastAsia"/>
          <w:sz w:val="32"/>
          <w:szCs w:val="32"/>
        </w:rPr>
        <w:t>塔水泥有限公司 2018年11月</w:t>
      </w:r>
      <w:r w:rsidR="004016E9">
        <w:rPr>
          <w:rFonts w:ascii="宋体" w:hAnsi="宋体" w:hint="eastAsia"/>
          <w:sz w:val="32"/>
          <w:szCs w:val="32"/>
        </w:rPr>
        <w:t>22</w:t>
      </w:r>
      <w:r>
        <w:rPr>
          <w:rFonts w:ascii="宋体" w:hAnsi="宋体" w:hint="eastAsia"/>
          <w:sz w:val="32"/>
          <w:szCs w:val="32"/>
        </w:rPr>
        <w:t>日1</w:t>
      </w:r>
      <w:r w:rsidR="004016E9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点至</w:t>
      </w:r>
      <w:r w:rsidR="004016E9">
        <w:rPr>
          <w:rFonts w:ascii="宋体" w:hAnsi="宋体" w:hint="eastAsia"/>
          <w:sz w:val="32"/>
          <w:szCs w:val="32"/>
        </w:rPr>
        <w:t>23日7</w:t>
      </w:r>
      <w:r>
        <w:rPr>
          <w:rFonts w:ascii="宋体" w:hAnsi="宋体" w:hint="eastAsia"/>
          <w:sz w:val="32"/>
          <w:szCs w:val="32"/>
        </w:rPr>
        <w:t>点</w:t>
      </w:r>
      <w:r w:rsidR="004016E9">
        <w:rPr>
          <w:rFonts w:ascii="宋体" w:hAnsi="宋体" w:hint="eastAsia"/>
          <w:sz w:val="32"/>
          <w:szCs w:val="32"/>
        </w:rPr>
        <w:t>之间，粉尘浓度间断性超标。是</w:t>
      </w:r>
      <w:r>
        <w:rPr>
          <w:rFonts w:ascii="宋体" w:hAnsi="宋体" w:hint="eastAsia"/>
          <w:sz w:val="32"/>
          <w:szCs w:val="32"/>
        </w:rPr>
        <w:t>由于</w:t>
      </w:r>
      <w:r w:rsidR="004016E9">
        <w:rPr>
          <w:rFonts w:ascii="宋体" w:hAnsi="宋体" w:hint="eastAsia"/>
          <w:sz w:val="32"/>
          <w:szCs w:val="32"/>
        </w:rPr>
        <w:t>气温骤降导致粉尘仪零点飘移，及时采取保温处理后，恢复正常。</w:t>
      </w:r>
      <w:r>
        <w:rPr>
          <w:rFonts w:ascii="宋体" w:hAnsi="宋体" w:hint="eastAsia"/>
          <w:sz w:val="32"/>
          <w:szCs w:val="32"/>
        </w:rPr>
        <w:t>故此期间粉尘数据超标。</w:t>
      </w:r>
    </w:p>
    <w:p w:rsidR="00E07156" w:rsidRDefault="00E07156" w:rsidP="00E07156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特此说明。</w:t>
      </w: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</w:p>
    <w:p w:rsidR="00E07156" w:rsidRDefault="00E07156" w:rsidP="00E07156">
      <w:pPr>
        <w:rPr>
          <w:rFonts w:ascii="宋体" w:hAnsi="宋体" w:hint="eastAsia"/>
          <w:sz w:val="32"/>
          <w:szCs w:val="32"/>
        </w:rPr>
      </w:pPr>
    </w:p>
    <w:p w:rsidR="00E07156" w:rsidRDefault="00E07156" w:rsidP="00E07156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鹤岗</w:t>
      </w:r>
      <w:proofErr w:type="gramStart"/>
      <w:r>
        <w:rPr>
          <w:rFonts w:ascii="宋体" w:hAnsi="宋体" w:hint="eastAsia"/>
          <w:sz w:val="32"/>
          <w:szCs w:val="32"/>
        </w:rPr>
        <w:t>鑫</w:t>
      </w:r>
      <w:proofErr w:type="gramEnd"/>
      <w:r>
        <w:rPr>
          <w:rFonts w:ascii="宋体" w:hAnsi="宋体" w:hint="eastAsia"/>
          <w:sz w:val="32"/>
          <w:szCs w:val="32"/>
        </w:rPr>
        <w:t>塔水泥有限责任公司</w:t>
      </w:r>
    </w:p>
    <w:p w:rsidR="00E07156" w:rsidRDefault="00E07156" w:rsidP="00E07156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2018年11月23日</w:t>
      </w:r>
    </w:p>
    <w:p w:rsidR="00CD0FF6" w:rsidRDefault="00CD0FF6"/>
    <w:sectPr w:rsidR="00CD0FF6" w:rsidSect="00CD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156"/>
    <w:rsid w:val="000F00AE"/>
    <w:rsid w:val="003E7533"/>
    <w:rsid w:val="004016E9"/>
    <w:rsid w:val="00476DCE"/>
    <w:rsid w:val="0051575E"/>
    <w:rsid w:val="008C4799"/>
    <w:rsid w:val="009330BE"/>
    <w:rsid w:val="00CD0FF6"/>
    <w:rsid w:val="00E0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56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F00AE"/>
    <w:pPr>
      <w:widowControl/>
      <w:jc w:val="left"/>
      <w:outlineLvl w:val="0"/>
    </w:pPr>
    <w:rPr>
      <w:rFonts w:ascii="宋体" w:hAnsi="宋体" w:cs="宋体" w:hint="eastAsia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F00AE"/>
    <w:pPr>
      <w:widowControl/>
      <w:spacing w:before="100" w:beforeAutospacing="1" w:after="100" w:afterAutospacing="1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F00AE"/>
    <w:pPr>
      <w:widowControl/>
      <w:jc w:val="left"/>
      <w:outlineLvl w:val="2"/>
    </w:pPr>
    <w:rPr>
      <w:rFonts w:ascii="宋体" w:hAnsi="宋体" w:cs="宋体" w:hint="eastAsia"/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F00AE"/>
    <w:pPr>
      <w:widowControl/>
      <w:spacing w:before="100" w:beforeAutospacing="1" w:after="100" w:afterAutospacing="1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00AE"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F00AE"/>
    <w:rPr>
      <w:rFonts w:asciiTheme="majorHAnsi" w:eastAsiaTheme="majorEastAsia" w:hAnsiTheme="majorHAnsi" w:cstheme="majorBidi" w:hint="default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F00AE"/>
    <w:rPr>
      <w:rFonts w:ascii="宋体" w:eastAsia="宋体" w:hAnsi="宋体" w:cs="宋体" w:hint="eastAsi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F00AE"/>
    <w:rPr>
      <w:rFonts w:asciiTheme="majorHAnsi" w:eastAsiaTheme="majorEastAsia" w:hAnsiTheme="majorHAnsi" w:cstheme="majorBidi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2018-11-22T23:51:00Z</dcterms:created>
  <dcterms:modified xsi:type="dcterms:W3CDTF">2018-11-23T03:46:00Z</dcterms:modified>
</cp:coreProperties>
</file>