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4" w:rsidRDefault="00AE6D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</w:t>
      </w:r>
      <w:r w:rsidR="00FF0BE8">
        <w:rPr>
          <w:rFonts w:hint="eastAsia"/>
          <w:sz w:val="32"/>
          <w:szCs w:val="32"/>
        </w:rPr>
        <w:t>中医医院</w:t>
      </w:r>
      <w:r>
        <w:rPr>
          <w:rFonts w:hint="eastAsia"/>
          <w:sz w:val="32"/>
          <w:szCs w:val="32"/>
        </w:rPr>
        <w:t>废水自行监测方案</w:t>
      </w:r>
    </w:p>
    <w:p w:rsidR="00575D04" w:rsidRDefault="00AE6D8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企业基本情况</w:t>
      </w:r>
    </w:p>
    <w:p w:rsidR="00575D04" w:rsidRDefault="00AE6D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企业信息</w:t>
      </w:r>
    </w:p>
    <w:p w:rsidR="00575D04" w:rsidRDefault="00AE6D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统一社会信用代码：</w:t>
      </w:r>
      <w:r w:rsidR="00FF0BE8">
        <w:rPr>
          <w:rFonts w:hint="eastAsia"/>
          <w:sz w:val="28"/>
          <w:szCs w:val="28"/>
        </w:rPr>
        <w:t>41432880-7</w:t>
      </w:r>
    </w:p>
    <w:p w:rsidR="00575D04" w:rsidRDefault="00FF0B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法定代表人：王群</w:t>
      </w:r>
    </w:p>
    <w:p w:rsidR="00575D04" w:rsidRDefault="00AE6D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企业地址：</w:t>
      </w:r>
      <w:r w:rsidR="00FF0BE8">
        <w:rPr>
          <w:rFonts w:hint="eastAsia"/>
          <w:sz w:val="28"/>
          <w:szCs w:val="28"/>
        </w:rPr>
        <w:t>新兴区北岸新城六号道</w:t>
      </w:r>
    </w:p>
    <w:p w:rsidR="00FF0BE8" w:rsidRDefault="00AE6D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0464-</w:t>
      </w:r>
      <w:bookmarkStart w:id="0" w:name="_GoBack"/>
      <w:bookmarkEnd w:id="0"/>
      <w:r w:rsidR="00FF0BE8">
        <w:rPr>
          <w:rFonts w:hint="eastAsia"/>
          <w:sz w:val="28"/>
          <w:szCs w:val="28"/>
        </w:rPr>
        <w:t>2943001</w:t>
      </w:r>
    </w:p>
    <w:p w:rsidR="00FF0BE8" w:rsidRDefault="00FF0BE8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中医院基本情况</w:t>
      </w:r>
    </w:p>
    <w:p w:rsidR="00FF0BE8" w:rsidRDefault="00FF0BE8" w:rsidP="00FF0BE8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七台河市中医医院位于七台河市新兴区北岸新城六号道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中医院为二级甲等综合性医院</w:t>
      </w:r>
      <w:r>
        <w:rPr>
          <w:rFonts w:hint="eastAsia"/>
          <w:sz w:val="28"/>
          <w:szCs w:val="28"/>
        </w:rPr>
        <w:t>.,</w:t>
      </w:r>
      <w:r>
        <w:rPr>
          <w:rFonts w:hint="eastAsia"/>
          <w:sz w:val="28"/>
          <w:szCs w:val="28"/>
        </w:rPr>
        <w:t>占地</w:t>
      </w:r>
      <w:r>
        <w:rPr>
          <w:rFonts w:hint="eastAsia"/>
          <w:sz w:val="28"/>
          <w:szCs w:val="28"/>
        </w:rPr>
        <w:t>40000</w:t>
      </w:r>
      <w:r>
        <w:rPr>
          <w:rFonts w:hint="eastAsia"/>
          <w:sz w:val="28"/>
          <w:szCs w:val="28"/>
        </w:rPr>
        <w:t>平方米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建筑面</w:t>
      </w:r>
      <w:r>
        <w:rPr>
          <w:rFonts w:hint="eastAsia"/>
          <w:sz w:val="28"/>
          <w:szCs w:val="28"/>
        </w:rPr>
        <w:t>30994.16</w:t>
      </w:r>
      <w:r>
        <w:rPr>
          <w:rFonts w:hint="eastAsia"/>
          <w:sz w:val="28"/>
          <w:szCs w:val="28"/>
        </w:rPr>
        <w:t>平方米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职能科室内科系</w:t>
      </w:r>
      <w:r w:rsidR="007A1901">
        <w:rPr>
          <w:rFonts w:hint="eastAsia"/>
          <w:sz w:val="24"/>
        </w:rPr>
        <w:t>、</w:t>
      </w:r>
      <w:r>
        <w:rPr>
          <w:rFonts w:hint="eastAsia"/>
          <w:sz w:val="28"/>
          <w:szCs w:val="28"/>
        </w:rPr>
        <w:t>外科系</w:t>
      </w:r>
      <w:r w:rsidR="007A1901">
        <w:rPr>
          <w:rFonts w:hint="eastAsia"/>
          <w:sz w:val="24"/>
        </w:rPr>
        <w:t>、</w:t>
      </w:r>
      <w:r>
        <w:rPr>
          <w:rFonts w:hint="eastAsia"/>
          <w:sz w:val="28"/>
          <w:szCs w:val="28"/>
        </w:rPr>
        <w:t>中医系等。</w:t>
      </w:r>
    </w:p>
    <w:p w:rsidR="00575D04" w:rsidRDefault="00AE6D8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监测内容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75D04">
        <w:tc>
          <w:tcPr>
            <w:tcW w:w="2130" w:type="dxa"/>
          </w:tcPr>
          <w:p w:rsidR="00575D04" w:rsidRDefault="00AE6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监测点位</w:t>
            </w:r>
          </w:p>
        </w:tc>
        <w:tc>
          <w:tcPr>
            <w:tcW w:w="2130" w:type="dxa"/>
          </w:tcPr>
          <w:p w:rsidR="00575D04" w:rsidRDefault="00AE6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监测项目</w:t>
            </w:r>
          </w:p>
        </w:tc>
        <w:tc>
          <w:tcPr>
            <w:tcW w:w="2131" w:type="dxa"/>
          </w:tcPr>
          <w:p w:rsidR="00575D04" w:rsidRDefault="00AE6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监测频次</w:t>
            </w:r>
          </w:p>
        </w:tc>
        <w:tc>
          <w:tcPr>
            <w:tcW w:w="2131" w:type="dxa"/>
          </w:tcPr>
          <w:p w:rsidR="00575D04" w:rsidRDefault="00AE6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执行标准</w:t>
            </w:r>
          </w:p>
        </w:tc>
      </w:tr>
      <w:tr w:rsidR="00447D48">
        <w:tc>
          <w:tcPr>
            <w:tcW w:w="2130" w:type="dxa"/>
          </w:tcPr>
          <w:p w:rsidR="00447D48" w:rsidRDefault="00447D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在污水总排口布设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个检测点位</w:t>
            </w:r>
          </w:p>
        </w:tc>
        <w:tc>
          <w:tcPr>
            <w:tcW w:w="2130" w:type="dxa"/>
          </w:tcPr>
          <w:p w:rsidR="00447D48" w:rsidRDefault="00447D48" w:rsidP="00895B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值、</w:t>
            </w:r>
            <w:r>
              <w:rPr>
                <w:rFonts w:hint="eastAsia"/>
                <w:sz w:val="24"/>
              </w:rPr>
              <w:t>SS</w:t>
            </w:r>
            <w:r>
              <w:rPr>
                <w:rFonts w:hint="eastAsia"/>
                <w:sz w:val="24"/>
              </w:rPr>
              <w:t>、余氯</w:t>
            </w:r>
            <w:r>
              <w:rPr>
                <w:rFonts w:hint="eastAsia"/>
                <w:sz w:val="24"/>
              </w:rPr>
              <w:t>COD</w:t>
            </w:r>
            <w:r>
              <w:rPr>
                <w:rFonts w:hint="eastAsia"/>
                <w:sz w:val="24"/>
              </w:rPr>
              <w:t>、氨氮、粪大肠菌群</w:t>
            </w:r>
          </w:p>
        </w:tc>
        <w:tc>
          <w:tcPr>
            <w:tcW w:w="2131" w:type="dxa"/>
          </w:tcPr>
          <w:p w:rsidR="00447D48" w:rsidRDefault="00447D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每季度监测一次，每次共监测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天，采集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个样品</w:t>
            </w:r>
          </w:p>
        </w:tc>
        <w:tc>
          <w:tcPr>
            <w:tcW w:w="2131" w:type="dxa"/>
          </w:tcPr>
          <w:p w:rsidR="00447D48" w:rsidRDefault="00447D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《医疗机构水污染物排放标准》（</w:t>
            </w:r>
            <w:r>
              <w:rPr>
                <w:rFonts w:hint="eastAsia"/>
                <w:sz w:val="24"/>
              </w:rPr>
              <w:t>GB18466-2005)</w:t>
            </w:r>
            <w:r>
              <w:rPr>
                <w:rFonts w:hint="eastAsia"/>
                <w:sz w:val="24"/>
              </w:rPr>
              <w:t>中预处理标准限值</w:t>
            </w:r>
          </w:p>
        </w:tc>
      </w:tr>
    </w:tbl>
    <w:p w:rsidR="00575D04" w:rsidRDefault="00AE6D8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质量控制</w:t>
      </w:r>
    </w:p>
    <w:p w:rsidR="00575D04" w:rsidRDefault="00AE6D8B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水质样品采集、运输、保存严格按照《地表水和污水监测技术规范》（</w:t>
      </w:r>
      <w:r>
        <w:rPr>
          <w:rFonts w:hint="eastAsia"/>
          <w:sz w:val="28"/>
          <w:szCs w:val="28"/>
        </w:rPr>
        <w:t>HJ/91-2002)</w:t>
      </w:r>
      <w:r>
        <w:rPr>
          <w:rFonts w:hint="eastAsia"/>
          <w:sz w:val="28"/>
          <w:szCs w:val="28"/>
        </w:rPr>
        <w:t>、《水质采样技术方案设计技术指导》（</w:t>
      </w:r>
      <w:r>
        <w:rPr>
          <w:rFonts w:hint="eastAsia"/>
          <w:sz w:val="28"/>
          <w:szCs w:val="28"/>
        </w:rPr>
        <w:t>HJ495-2009)</w:t>
      </w:r>
      <w:r>
        <w:rPr>
          <w:rFonts w:hint="eastAsia"/>
          <w:sz w:val="28"/>
          <w:szCs w:val="28"/>
        </w:rPr>
        <w:t>、《水质采样技术导则》（</w:t>
      </w:r>
      <w:r>
        <w:rPr>
          <w:rFonts w:hint="eastAsia"/>
          <w:sz w:val="28"/>
          <w:szCs w:val="28"/>
        </w:rPr>
        <w:t>HJ494-2009)</w:t>
      </w:r>
      <w:r>
        <w:rPr>
          <w:rFonts w:hint="eastAsia"/>
          <w:sz w:val="28"/>
          <w:szCs w:val="28"/>
        </w:rPr>
        <w:t>和《水质采样样品的保存和管理技术规定》（</w:t>
      </w:r>
      <w:r>
        <w:rPr>
          <w:rFonts w:hint="eastAsia"/>
          <w:sz w:val="28"/>
          <w:szCs w:val="28"/>
        </w:rPr>
        <w:t>HJ493-2009</w:t>
      </w:r>
      <w:r>
        <w:rPr>
          <w:rFonts w:hint="eastAsia"/>
          <w:sz w:val="28"/>
          <w:szCs w:val="28"/>
        </w:rPr>
        <w:t>）的技术需要进行。分析方法为认证有效方法。</w:t>
      </w:r>
    </w:p>
    <w:p w:rsidR="00575D04" w:rsidRDefault="00AE6D8B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所有监测人员持证上岗，严格按照质量管理体系文件中的规定</w:t>
      </w:r>
      <w:r>
        <w:rPr>
          <w:rFonts w:hint="eastAsia"/>
          <w:sz w:val="28"/>
          <w:szCs w:val="28"/>
        </w:rPr>
        <w:lastRenderedPageBreak/>
        <w:t>开展工作。</w:t>
      </w:r>
    </w:p>
    <w:p w:rsidR="00575D04" w:rsidRDefault="00AE6D8B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所有监测仪器通过计量部门检定并在检定有效期内。</w:t>
      </w:r>
    </w:p>
    <w:p w:rsidR="00575D04" w:rsidRDefault="00AE6D8B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proofErr w:type="gramStart"/>
      <w:r>
        <w:rPr>
          <w:rFonts w:hint="eastAsia"/>
          <w:sz w:val="28"/>
          <w:szCs w:val="28"/>
        </w:rPr>
        <w:t>类记录</w:t>
      </w:r>
      <w:proofErr w:type="gramEnd"/>
      <w:r>
        <w:rPr>
          <w:rFonts w:hint="eastAsia"/>
          <w:sz w:val="28"/>
          <w:szCs w:val="28"/>
        </w:rPr>
        <w:t>及分析测试结果，按相关技术规范要求进行数据处理和填报，并进行三级审核。</w:t>
      </w:r>
    </w:p>
    <w:p w:rsidR="007A1901" w:rsidRDefault="00AE6D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7A1901" w:rsidRPr="007A1901" w:rsidRDefault="007A19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847DA3">
        <w:rPr>
          <w:rFonts w:hint="eastAsia"/>
          <w:sz w:val="28"/>
          <w:szCs w:val="28"/>
        </w:rPr>
        <w:t>检测单位</w:t>
      </w:r>
      <w:r>
        <w:rPr>
          <w:rFonts w:hint="eastAsia"/>
          <w:sz w:val="28"/>
          <w:szCs w:val="28"/>
        </w:rPr>
        <w:t xml:space="preserve"> </w:t>
      </w:r>
      <w:r w:rsidR="00847D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环保局</w:t>
      </w:r>
      <w:r w:rsidR="00847DA3">
        <w:rPr>
          <w:rFonts w:hint="eastAsia"/>
          <w:sz w:val="28"/>
          <w:szCs w:val="28"/>
        </w:rPr>
        <w:t xml:space="preserve"> </w:t>
      </w:r>
    </w:p>
    <w:sectPr w:rsidR="007A1901" w:rsidRPr="007A1901" w:rsidSect="00575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6C" w:rsidRDefault="00D9656C" w:rsidP="00FF0BE8">
      <w:r>
        <w:separator/>
      </w:r>
    </w:p>
  </w:endnote>
  <w:endnote w:type="continuationSeparator" w:id="0">
    <w:p w:rsidR="00D9656C" w:rsidRDefault="00D9656C" w:rsidP="00FF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6C" w:rsidRDefault="00D9656C" w:rsidP="00FF0BE8">
      <w:r>
        <w:separator/>
      </w:r>
    </w:p>
  </w:footnote>
  <w:footnote w:type="continuationSeparator" w:id="0">
    <w:p w:rsidR="00D9656C" w:rsidRDefault="00D9656C" w:rsidP="00FF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A288"/>
    <w:multiLevelType w:val="singleLevel"/>
    <w:tmpl w:val="0143A288"/>
    <w:lvl w:ilvl="0">
      <w:start w:val="1"/>
      <w:numFmt w:val="decimal"/>
      <w:suff w:val="nothing"/>
      <w:lvlText w:val="（%1）"/>
      <w:lvlJc w:val="left"/>
    </w:lvl>
  </w:abstractNum>
  <w:abstractNum w:abstractNumId="1">
    <w:nsid w:val="71010AAE"/>
    <w:multiLevelType w:val="singleLevel"/>
    <w:tmpl w:val="71010A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740EF5"/>
    <w:rsid w:val="00301CF5"/>
    <w:rsid w:val="00447D48"/>
    <w:rsid w:val="00575D04"/>
    <w:rsid w:val="007A1901"/>
    <w:rsid w:val="00847DA3"/>
    <w:rsid w:val="00AE6D8B"/>
    <w:rsid w:val="00B83FD3"/>
    <w:rsid w:val="00C73758"/>
    <w:rsid w:val="00D9656C"/>
    <w:rsid w:val="00E24E86"/>
    <w:rsid w:val="00EC1905"/>
    <w:rsid w:val="00FF0BE8"/>
    <w:rsid w:val="0374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0BE8"/>
    <w:rPr>
      <w:kern w:val="2"/>
      <w:sz w:val="18"/>
      <w:szCs w:val="18"/>
    </w:rPr>
  </w:style>
  <w:style w:type="paragraph" w:styleId="a5">
    <w:name w:val="footer"/>
    <w:basedOn w:val="a"/>
    <w:link w:val="Char0"/>
    <w:rsid w:val="00FF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0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zwkdzy</cp:lastModifiedBy>
  <cp:revision>8</cp:revision>
  <dcterms:created xsi:type="dcterms:W3CDTF">2018-11-21T06:41:00Z</dcterms:created>
  <dcterms:modified xsi:type="dcterms:W3CDTF">2010-12-31T16:37:00Z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