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16E22">
      <w:pPr>
        <w:jc w:val="center"/>
        <w:rPr>
          <w:rFonts w:ascii="黑体" w:eastAsia="黑体" w:hint="eastAsia"/>
          <w:sz w:val="72"/>
          <w:szCs w:val="72"/>
        </w:rPr>
      </w:pPr>
    </w:p>
    <w:p w:rsidR="00000000" w:rsidRPr="005F28FF" w:rsidRDefault="00716E22">
      <w:pPr>
        <w:jc w:val="center"/>
        <w:rPr>
          <w:rFonts w:ascii="黑体" w:eastAsia="黑体" w:hint="eastAsia"/>
          <w:sz w:val="52"/>
          <w:szCs w:val="52"/>
        </w:rPr>
      </w:pPr>
    </w:p>
    <w:p w:rsidR="00E072C5" w:rsidRDefault="00716E22">
      <w:pPr>
        <w:jc w:val="center"/>
        <w:rPr>
          <w:rFonts w:ascii="宋体" w:hAnsi="宋体" w:hint="eastAsia"/>
          <w:sz w:val="52"/>
          <w:szCs w:val="52"/>
        </w:rPr>
      </w:pPr>
      <w:r w:rsidRPr="005F28FF">
        <w:rPr>
          <w:rFonts w:ascii="宋体" w:hAnsi="宋体"/>
          <w:sz w:val="52"/>
          <w:szCs w:val="52"/>
        </w:rPr>
        <w:t>黑龙江</w:t>
      </w:r>
      <w:bookmarkStart w:id="0" w:name="_GoBack"/>
      <w:bookmarkEnd w:id="0"/>
    </w:p>
    <w:p w:rsidR="00000000" w:rsidRPr="005F28FF" w:rsidRDefault="00716E22">
      <w:pPr>
        <w:jc w:val="center"/>
        <w:rPr>
          <w:rFonts w:ascii="宋体" w:hAnsi="宋体" w:hint="eastAsia"/>
          <w:sz w:val="52"/>
          <w:szCs w:val="52"/>
        </w:rPr>
      </w:pPr>
      <w:r w:rsidRPr="005F28FF">
        <w:rPr>
          <w:rFonts w:ascii="宋体" w:hAnsi="宋体" w:hint="eastAsia"/>
          <w:sz w:val="52"/>
          <w:szCs w:val="52"/>
        </w:rPr>
        <w:t>桦南协联报春热电有限公司</w:t>
      </w:r>
    </w:p>
    <w:p w:rsidR="00000000" w:rsidRDefault="00716E22">
      <w:pPr>
        <w:jc w:val="center"/>
        <w:rPr>
          <w:rFonts w:ascii="宋体" w:hAnsi="宋体"/>
          <w:sz w:val="52"/>
          <w:szCs w:val="52"/>
        </w:rPr>
      </w:pPr>
    </w:p>
    <w:p w:rsidR="00000000" w:rsidRPr="005F28FF" w:rsidRDefault="00716E22">
      <w:pPr>
        <w:jc w:val="center"/>
        <w:rPr>
          <w:rFonts w:ascii="宋体" w:hAnsi="宋体"/>
          <w:sz w:val="52"/>
          <w:szCs w:val="52"/>
        </w:rPr>
      </w:pPr>
      <w:r w:rsidRPr="005F28FF">
        <w:rPr>
          <w:rFonts w:ascii="宋体" w:hAnsi="宋体"/>
          <w:sz w:val="52"/>
          <w:szCs w:val="52"/>
        </w:rPr>
        <w:t>自行监测方案</w:t>
      </w:r>
    </w:p>
    <w:p w:rsidR="00000000" w:rsidRDefault="00716E22">
      <w:pPr>
        <w:jc w:val="center"/>
        <w:rPr>
          <w:rFonts w:ascii="宋体" w:hAnsi="宋体"/>
          <w:sz w:val="52"/>
          <w:szCs w:val="52"/>
        </w:rPr>
      </w:pPr>
    </w:p>
    <w:p w:rsidR="00000000" w:rsidRDefault="00716E22">
      <w:pPr>
        <w:jc w:val="center"/>
        <w:rPr>
          <w:rFonts w:ascii="宋体" w:hAnsi="宋体"/>
          <w:sz w:val="52"/>
          <w:szCs w:val="52"/>
        </w:rPr>
      </w:pPr>
    </w:p>
    <w:p w:rsidR="00000000" w:rsidRDefault="00716E22">
      <w:pPr>
        <w:jc w:val="center"/>
        <w:rPr>
          <w:rFonts w:ascii="宋体" w:hAnsi="宋体"/>
          <w:sz w:val="52"/>
          <w:szCs w:val="52"/>
        </w:rPr>
      </w:pPr>
    </w:p>
    <w:p w:rsidR="00000000" w:rsidRDefault="00716E22">
      <w:pPr>
        <w:jc w:val="center"/>
        <w:rPr>
          <w:rFonts w:ascii="宋体" w:hAnsi="宋体"/>
          <w:sz w:val="52"/>
          <w:szCs w:val="52"/>
        </w:rPr>
      </w:pPr>
    </w:p>
    <w:p w:rsidR="00000000" w:rsidRDefault="00716E22">
      <w:pPr>
        <w:jc w:val="center"/>
        <w:rPr>
          <w:rFonts w:ascii="宋体" w:hAnsi="宋体"/>
          <w:sz w:val="52"/>
          <w:szCs w:val="52"/>
        </w:rPr>
      </w:pPr>
    </w:p>
    <w:p w:rsidR="00000000" w:rsidRDefault="00716E22">
      <w:pPr>
        <w:jc w:val="center"/>
        <w:rPr>
          <w:rFonts w:ascii="宋体" w:hAnsi="宋体"/>
        </w:rPr>
      </w:pPr>
    </w:p>
    <w:p w:rsidR="00000000" w:rsidRDefault="00716E22">
      <w:pPr>
        <w:jc w:val="center"/>
        <w:rPr>
          <w:rFonts w:ascii="宋体" w:hAnsi="宋体"/>
          <w:sz w:val="48"/>
          <w:szCs w:val="48"/>
        </w:rPr>
      </w:pPr>
      <w:r>
        <w:rPr>
          <w:rFonts w:ascii="宋体" w:hAnsi="宋体"/>
          <w:sz w:val="48"/>
          <w:szCs w:val="48"/>
        </w:rPr>
        <w:t>201</w:t>
      </w:r>
      <w:r w:rsidR="00CD4D18">
        <w:rPr>
          <w:rFonts w:ascii="宋体" w:hAnsi="宋体" w:hint="eastAsia"/>
          <w:sz w:val="48"/>
          <w:szCs w:val="48"/>
        </w:rPr>
        <w:t>5</w:t>
      </w:r>
      <w:r>
        <w:rPr>
          <w:rFonts w:ascii="宋体" w:hAnsi="宋体"/>
          <w:sz w:val="48"/>
          <w:szCs w:val="48"/>
        </w:rPr>
        <w:t>年</w:t>
      </w:r>
      <w:r>
        <w:rPr>
          <w:rFonts w:ascii="宋体" w:hAnsi="宋体" w:hint="eastAsia"/>
          <w:sz w:val="48"/>
          <w:szCs w:val="48"/>
        </w:rPr>
        <w:t xml:space="preserve"> </w:t>
      </w:r>
      <w:r w:rsidR="00CD4D18">
        <w:rPr>
          <w:rFonts w:ascii="宋体" w:hAnsi="宋体" w:hint="eastAsia"/>
          <w:sz w:val="48"/>
          <w:szCs w:val="48"/>
        </w:rPr>
        <w:t>1</w:t>
      </w:r>
      <w:r>
        <w:rPr>
          <w:rFonts w:ascii="宋体" w:hAnsi="宋体"/>
          <w:sz w:val="48"/>
          <w:szCs w:val="48"/>
        </w:rPr>
        <w:t>月</w:t>
      </w:r>
      <w:r w:rsidR="00CD4D18">
        <w:rPr>
          <w:rFonts w:ascii="宋体" w:hAnsi="宋体" w:hint="eastAsia"/>
          <w:sz w:val="48"/>
          <w:szCs w:val="48"/>
        </w:rPr>
        <w:t>30</w:t>
      </w:r>
      <w:r>
        <w:rPr>
          <w:rFonts w:ascii="宋体" w:hAnsi="宋体"/>
          <w:sz w:val="48"/>
          <w:szCs w:val="48"/>
        </w:rPr>
        <w:t>日</w:t>
      </w:r>
    </w:p>
    <w:p w:rsidR="00000000" w:rsidRDefault="00716E22">
      <w:pPr>
        <w:spacing w:line="540" w:lineRule="exact"/>
        <w:ind w:firstLineChars="200" w:firstLine="960"/>
        <w:jc w:val="left"/>
        <w:rPr>
          <w:rFonts w:eastAsia="华文仿宋"/>
          <w:sz w:val="32"/>
          <w:szCs w:val="32"/>
        </w:rPr>
      </w:pPr>
      <w:r>
        <w:rPr>
          <w:rFonts w:ascii="黑体" w:eastAsia="黑体"/>
          <w:sz w:val="48"/>
          <w:szCs w:val="48"/>
        </w:rPr>
        <w:br w:type="page"/>
      </w:r>
      <w:r>
        <w:rPr>
          <w:rFonts w:eastAsia="华文仿宋" w:hAnsi="华文仿宋"/>
          <w:kern w:val="0"/>
          <w:sz w:val="32"/>
          <w:szCs w:val="32"/>
        </w:rPr>
        <w:lastRenderedPageBreak/>
        <w:t>为自觉履行保护环境的义务，主动接受社会监督，按照《国家重点监控企业自行监测及信息公开办法（试行）》（环发</w:t>
      </w:r>
      <w:r>
        <w:rPr>
          <w:rFonts w:eastAsia="华文仿宋"/>
          <w:kern w:val="0"/>
          <w:sz w:val="32"/>
          <w:szCs w:val="32"/>
        </w:rPr>
        <w:t>[2013]81</w:t>
      </w:r>
      <w:r>
        <w:rPr>
          <w:rFonts w:eastAsia="华文仿宋" w:hAnsi="华文仿宋"/>
          <w:kern w:val="0"/>
          <w:sz w:val="32"/>
          <w:szCs w:val="32"/>
        </w:rPr>
        <w:t>号），</w:t>
      </w:r>
      <w:r>
        <w:rPr>
          <w:rFonts w:eastAsia="华文仿宋" w:hAnsi="华文仿宋" w:hint="eastAsia"/>
          <w:kern w:val="0"/>
          <w:sz w:val="32"/>
          <w:szCs w:val="32"/>
        </w:rPr>
        <w:t>关于黑龙江省桦南热电厂扩建工程环境影响评价报告书及批复意见、</w:t>
      </w:r>
      <w:r>
        <w:rPr>
          <w:rFonts w:eastAsia="华文仿宋" w:hAnsi="华文仿宋"/>
          <w:kern w:val="0"/>
          <w:sz w:val="32"/>
          <w:szCs w:val="32"/>
        </w:rPr>
        <w:t>国家或地方污染物排放标准、环境监测技术规范等要求，</w:t>
      </w:r>
      <w:r>
        <w:rPr>
          <w:rFonts w:eastAsia="华文仿宋" w:hAnsi="华文仿宋"/>
          <w:sz w:val="32"/>
          <w:szCs w:val="32"/>
        </w:rPr>
        <w:t>根据我公司的实际生产情况，制定</w:t>
      </w:r>
      <w:r>
        <w:rPr>
          <w:rFonts w:eastAsia="华文仿宋" w:hAnsi="华文仿宋" w:hint="eastAsia"/>
          <w:sz w:val="32"/>
          <w:szCs w:val="32"/>
        </w:rPr>
        <w:t>了</w:t>
      </w:r>
      <w:r>
        <w:rPr>
          <w:rFonts w:eastAsia="华文仿宋" w:hAnsi="华文仿宋" w:hint="eastAsia"/>
          <w:sz w:val="32"/>
          <w:szCs w:val="32"/>
        </w:rPr>
        <w:t>201</w:t>
      </w:r>
      <w:r w:rsidR="00CD4D18">
        <w:rPr>
          <w:rFonts w:eastAsia="华文仿宋" w:hAnsi="华文仿宋" w:hint="eastAsia"/>
          <w:sz w:val="32"/>
          <w:szCs w:val="32"/>
        </w:rPr>
        <w:t>5</w:t>
      </w:r>
      <w:r>
        <w:rPr>
          <w:rFonts w:eastAsia="华文仿宋" w:hAnsi="华文仿宋" w:hint="eastAsia"/>
          <w:sz w:val="32"/>
          <w:szCs w:val="32"/>
        </w:rPr>
        <w:t>年</w:t>
      </w:r>
      <w:r>
        <w:rPr>
          <w:rFonts w:eastAsia="华文仿宋" w:hAnsi="华文仿宋"/>
          <w:sz w:val="32"/>
          <w:szCs w:val="32"/>
        </w:rPr>
        <w:t>度自行监测方案，并严格执行。</w:t>
      </w:r>
    </w:p>
    <w:p w:rsidR="00000000" w:rsidRDefault="00716E22">
      <w:pPr>
        <w:spacing w:line="540" w:lineRule="exact"/>
        <w:ind w:firstLineChars="200" w:firstLine="641"/>
        <w:jc w:val="left"/>
        <w:rPr>
          <w:rFonts w:eastAsia="华文仿宋"/>
          <w:b/>
          <w:sz w:val="32"/>
          <w:szCs w:val="32"/>
        </w:rPr>
      </w:pPr>
      <w:r>
        <w:rPr>
          <w:rFonts w:eastAsia="华文仿宋" w:hAnsi="华文仿宋"/>
          <w:b/>
          <w:sz w:val="32"/>
          <w:szCs w:val="32"/>
        </w:rPr>
        <w:t>一、公司基本情况</w:t>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（一）基础信息</w:t>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企业名称</w:t>
      </w:r>
      <w:r>
        <w:rPr>
          <w:rFonts w:eastAsia="华文仿宋" w:hAnsi="华文仿宋" w:hint="eastAsia"/>
          <w:sz w:val="32"/>
          <w:szCs w:val="32"/>
        </w:rPr>
        <w:t>:</w:t>
      </w:r>
      <w:r>
        <w:rPr>
          <w:rFonts w:eastAsia="华文仿宋" w:hAnsi="华文仿宋" w:hint="eastAsia"/>
          <w:sz w:val="32"/>
          <w:szCs w:val="32"/>
        </w:rPr>
        <w:t>桦南协联报春热电有限公司</w:t>
      </w:r>
      <w:r>
        <w:rPr>
          <w:rFonts w:eastAsia="华文仿宋" w:hAnsi="华文仿宋" w:hint="eastAsia"/>
          <w:sz w:val="32"/>
          <w:szCs w:val="32"/>
        </w:rPr>
        <w:tab/>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法人代表</w:t>
      </w:r>
      <w:r>
        <w:rPr>
          <w:rFonts w:eastAsia="华文仿宋" w:hAnsi="华文仿宋" w:hint="eastAsia"/>
          <w:sz w:val="32"/>
          <w:szCs w:val="32"/>
        </w:rPr>
        <w:t>:</w:t>
      </w:r>
      <w:r w:rsidR="00CD4D18">
        <w:rPr>
          <w:rFonts w:eastAsia="华文仿宋" w:hAnsi="华文仿宋" w:hint="eastAsia"/>
          <w:sz w:val="32"/>
          <w:szCs w:val="32"/>
        </w:rPr>
        <w:t>李刚</w:t>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所属行业</w:t>
      </w:r>
      <w:r>
        <w:rPr>
          <w:rFonts w:eastAsia="华文仿宋" w:hAnsi="华文仿宋" w:hint="eastAsia"/>
          <w:sz w:val="32"/>
          <w:szCs w:val="32"/>
        </w:rPr>
        <w:t>:</w:t>
      </w:r>
      <w:r>
        <w:rPr>
          <w:rFonts w:eastAsia="华文仿宋" w:hAnsi="华文仿宋" w:hint="eastAsia"/>
          <w:sz w:val="32"/>
          <w:szCs w:val="32"/>
        </w:rPr>
        <w:t>工业</w:t>
      </w:r>
    </w:p>
    <w:p w:rsidR="00000000" w:rsidRDefault="00716E22">
      <w:pPr>
        <w:spacing w:line="540" w:lineRule="exact"/>
        <w:ind w:firstLineChars="200" w:firstLine="640"/>
        <w:jc w:val="left"/>
        <w:rPr>
          <w:rFonts w:eastAsia="华文仿宋" w:hAnsi="华文仿宋"/>
          <w:sz w:val="32"/>
          <w:szCs w:val="32"/>
        </w:rPr>
      </w:pPr>
      <w:r>
        <w:rPr>
          <w:rFonts w:eastAsia="华文仿宋" w:hAnsi="华文仿宋"/>
          <w:sz w:val="32"/>
          <w:szCs w:val="32"/>
        </w:rPr>
        <w:t>地理位</w:t>
      </w:r>
      <w:r>
        <w:rPr>
          <w:rFonts w:eastAsia="华文仿宋" w:hAnsi="华文仿宋"/>
          <w:sz w:val="32"/>
          <w:szCs w:val="32"/>
        </w:rPr>
        <w:t>置</w:t>
      </w:r>
      <w:r>
        <w:rPr>
          <w:rFonts w:eastAsia="华文仿宋" w:hAnsi="华文仿宋" w:hint="eastAsia"/>
          <w:sz w:val="32"/>
          <w:szCs w:val="32"/>
        </w:rPr>
        <w:t>:</w:t>
      </w:r>
      <w:r>
        <w:rPr>
          <w:rFonts w:eastAsia="华文仿宋" w:hAnsi="华文仿宋"/>
          <w:sz w:val="32"/>
          <w:szCs w:val="32"/>
        </w:rPr>
        <w:t>（附位置图）</w:t>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生产周期：连续生产</w:t>
      </w:r>
    </w:p>
    <w:p w:rsidR="00000000" w:rsidRDefault="00716E22">
      <w:pPr>
        <w:spacing w:line="540" w:lineRule="exact"/>
        <w:ind w:firstLineChars="200" w:firstLine="640"/>
        <w:jc w:val="left"/>
        <w:rPr>
          <w:rFonts w:eastAsia="华文仿宋" w:hAnsi="华文仿宋" w:hint="eastAsia"/>
          <w:sz w:val="32"/>
          <w:szCs w:val="32"/>
        </w:rPr>
      </w:pPr>
      <w:r>
        <w:rPr>
          <w:rFonts w:eastAsia="华文仿宋" w:hAnsi="华文仿宋" w:hint="eastAsia"/>
          <w:sz w:val="32"/>
          <w:szCs w:val="32"/>
        </w:rPr>
        <w:t>联系方式：</w:t>
      </w:r>
      <w:r>
        <w:rPr>
          <w:rFonts w:eastAsia="华文仿宋" w:hAnsi="华文仿宋" w:hint="eastAsia"/>
          <w:sz w:val="32"/>
          <w:szCs w:val="32"/>
        </w:rPr>
        <w:t>0454-6237381</w:t>
      </w:r>
    </w:p>
    <w:p w:rsidR="00000000" w:rsidRPr="00E072C5" w:rsidRDefault="00716E22" w:rsidP="00E072C5">
      <w:pPr>
        <w:spacing w:line="540" w:lineRule="exact"/>
        <w:ind w:firstLineChars="200" w:firstLine="560"/>
        <w:jc w:val="left"/>
        <w:rPr>
          <w:rFonts w:ascii="宋体" w:hAnsi="宋体" w:hint="eastAsia"/>
          <w:sz w:val="28"/>
          <w:szCs w:val="28"/>
        </w:rPr>
      </w:pPr>
      <w:r w:rsidRPr="00E072C5">
        <w:rPr>
          <w:rFonts w:ascii="宋体" w:hAnsi="宋体" w:hint="eastAsia"/>
          <w:sz w:val="28"/>
          <w:szCs w:val="28"/>
        </w:rPr>
        <w:t>（二）生产工艺及产排污情况</w:t>
      </w:r>
    </w:p>
    <w:p w:rsidR="00000000" w:rsidRDefault="00716E22">
      <w:pPr>
        <w:shd w:val="solid" w:color="FFFFFF" w:fill="auto"/>
        <w:autoSpaceDN w:val="0"/>
        <w:spacing w:line="315" w:lineRule="atLeast"/>
        <w:rPr>
          <w:rFonts w:ascii="宋体" w:hAnsi="宋体"/>
          <w:sz w:val="28"/>
          <w:szCs w:val="28"/>
          <w:shd w:val="clear" w:color="auto" w:fill="FFFFFF"/>
        </w:rPr>
      </w:pPr>
      <w:r w:rsidRPr="00E072C5">
        <w:rPr>
          <w:rFonts w:ascii="宋体" w:hAnsi="宋体" w:hint="eastAsia"/>
          <w:sz w:val="28"/>
          <w:szCs w:val="28"/>
        </w:rPr>
        <w:t xml:space="preserve">  </w:t>
      </w:r>
      <w:r w:rsidRPr="00E072C5">
        <w:rPr>
          <w:rFonts w:ascii="宋体" w:hAnsi="宋体"/>
          <w:sz w:val="28"/>
          <w:szCs w:val="28"/>
        </w:rPr>
        <w:t xml:space="preserve">  </w:t>
      </w:r>
      <w:r w:rsidRPr="00E072C5">
        <w:rPr>
          <w:rFonts w:ascii="宋体" w:hAnsi="宋体" w:hint="eastAsia"/>
          <w:sz w:val="28"/>
          <w:szCs w:val="28"/>
        </w:rPr>
        <w:t>桦南协联报春热电有限公司（以下简称“桦南协联”）是</w:t>
      </w:r>
      <w:r w:rsidRPr="00E072C5">
        <w:rPr>
          <w:rFonts w:ascii="宋体" w:hAnsi="宋体" w:hint="eastAsia"/>
          <w:sz w:val="28"/>
          <w:szCs w:val="28"/>
        </w:rPr>
        <w:t>2007</w:t>
      </w:r>
      <w:r w:rsidRPr="00E072C5">
        <w:rPr>
          <w:rFonts w:ascii="宋体" w:hAnsi="宋体" w:hint="eastAsia"/>
          <w:sz w:val="28"/>
          <w:szCs w:val="28"/>
        </w:rPr>
        <w:t>年</w:t>
      </w:r>
      <w:r w:rsidRPr="00E072C5">
        <w:rPr>
          <w:rFonts w:ascii="宋体" w:hAnsi="宋体" w:hint="eastAsia"/>
          <w:sz w:val="28"/>
          <w:szCs w:val="28"/>
        </w:rPr>
        <w:t>2</w:t>
      </w:r>
      <w:r w:rsidRPr="00E072C5">
        <w:rPr>
          <w:rFonts w:ascii="宋体" w:hAnsi="宋体" w:hint="eastAsia"/>
          <w:sz w:val="28"/>
          <w:szCs w:val="28"/>
        </w:rPr>
        <w:t>月</w:t>
      </w:r>
      <w:r w:rsidRPr="00E072C5">
        <w:rPr>
          <w:rFonts w:ascii="宋体" w:hAnsi="宋体" w:hint="eastAsia"/>
          <w:sz w:val="28"/>
          <w:szCs w:val="28"/>
        </w:rPr>
        <w:t>9</w:t>
      </w:r>
      <w:r w:rsidRPr="00E072C5">
        <w:rPr>
          <w:rFonts w:ascii="宋体" w:hAnsi="宋体" w:hint="eastAsia"/>
          <w:sz w:val="28"/>
          <w:szCs w:val="28"/>
        </w:rPr>
        <w:t>日在黑龙江省佳木斯市桦南县成立的民营企业。</w:t>
      </w:r>
      <w:r w:rsidRPr="00E072C5">
        <w:rPr>
          <w:rFonts w:ascii="宋体" w:hAnsi="宋体" w:hint="eastAsia"/>
          <w:sz w:val="28"/>
          <w:szCs w:val="28"/>
        </w:rPr>
        <w:t>2007</w:t>
      </w:r>
      <w:r w:rsidRPr="00E072C5">
        <w:rPr>
          <w:rFonts w:ascii="宋体" w:hAnsi="宋体" w:hint="eastAsia"/>
          <w:sz w:val="28"/>
          <w:szCs w:val="28"/>
        </w:rPr>
        <w:t>年</w:t>
      </w:r>
      <w:r w:rsidRPr="00E072C5">
        <w:rPr>
          <w:rFonts w:ascii="宋体" w:hAnsi="宋体" w:hint="eastAsia"/>
          <w:sz w:val="28"/>
          <w:szCs w:val="28"/>
        </w:rPr>
        <w:t>3</w:t>
      </w:r>
      <w:r w:rsidRPr="00E072C5">
        <w:rPr>
          <w:rFonts w:ascii="宋体" w:hAnsi="宋体" w:hint="eastAsia"/>
          <w:sz w:val="28"/>
          <w:szCs w:val="28"/>
        </w:rPr>
        <w:t>月份与桦南县政府正式签订桦南热电厂资产转让合同，收购了桦南县热电厂整体实物资产。现公司注册资本人民币</w:t>
      </w:r>
      <w:r w:rsidRPr="00E072C5">
        <w:rPr>
          <w:rFonts w:ascii="宋体" w:hAnsi="宋体" w:hint="eastAsia"/>
          <w:sz w:val="28"/>
          <w:szCs w:val="28"/>
        </w:rPr>
        <w:t>6500</w:t>
      </w:r>
      <w:r w:rsidRPr="00E072C5">
        <w:rPr>
          <w:rFonts w:ascii="宋体" w:hAnsi="宋体" w:hint="eastAsia"/>
          <w:sz w:val="28"/>
          <w:szCs w:val="28"/>
        </w:rPr>
        <w:t>万元，公司主营产品为供电和供热。公司机组现役总装机容量为</w:t>
      </w:r>
      <w:r w:rsidR="00E072C5">
        <w:rPr>
          <w:rFonts w:ascii="宋体" w:hAnsi="宋体" w:hint="eastAsia"/>
          <w:sz w:val="28"/>
          <w:szCs w:val="28"/>
        </w:rPr>
        <w:t>48</w:t>
      </w:r>
      <w:r w:rsidRPr="00E072C5">
        <w:rPr>
          <w:rFonts w:ascii="宋体" w:hAnsi="宋体" w:hint="eastAsia"/>
          <w:sz w:val="28"/>
          <w:szCs w:val="28"/>
        </w:rPr>
        <w:t>MW</w:t>
      </w:r>
      <w:r w:rsidRPr="00E072C5">
        <w:rPr>
          <w:rFonts w:ascii="宋体" w:hAnsi="宋体" w:hint="eastAsia"/>
          <w:sz w:val="28"/>
          <w:szCs w:val="28"/>
        </w:rPr>
        <w:t>，与国家电网并网，年发电量为</w:t>
      </w:r>
      <w:r w:rsidRPr="00E072C5">
        <w:rPr>
          <w:rFonts w:ascii="宋体" w:hAnsi="宋体" w:hint="eastAsia"/>
          <w:sz w:val="28"/>
          <w:szCs w:val="28"/>
        </w:rPr>
        <w:t>3</w:t>
      </w:r>
      <w:r w:rsidRPr="00E072C5">
        <w:rPr>
          <w:rFonts w:ascii="宋体" w:hAnsi="宋体" w:hint="eastAsia"/>
          <w:sz w:val="28"/>
          <w:szCs w:val="28"/>
        </w:rPr>
        <w:t>亿</w:t>
      </w:r>
      <w:r w:rsidRPr="00E072C5">
        <w:rPr>
          <w:rFonts w:ascii="宋体" w:hAnsi="宋体" w:hint="eastAsia"/>
          <w:sz w:val="28"/>
          <w:szCs w:val="28"/>
        </w:rPr>
        <w:t>KWh</w:t>
      </w:r>
      <w:r w:rsidRPr="00E072C5">
        <w:rPr>
          <w:rFonts w:ascii="宋体" w:hAnsi="宋体" w:hint="eastAsia"/>
          <w:sz w:val="28"/>
          <w:szCs w:val="28"/>
        </w:rPr>
        <w:t>。供热面积为</w:t>
      </w:r>
      <w:r w:rsidRPr="00E072C5">
        <w:rPr>
          <w:rFonts w:ascii="宋体" w:hAnsi="宋体" w:hint="eastAsia"/>
          <w:sz w:val="28"/>
          <w:szCs w:val="28"/>
        </w:rPr>
        <w:t>240</w:t>
      </w:r>
      <w:r w:rsidRPr="00E072C5">
        <w:rPr>
          <w:rFonts w:ascii="宋体" w:hAnsi="宋体" w:hint="eastAsia"/>
          <w:sz w:val="28"/>
          <w:szCs w:val="28"/>
        </w:rPr>
        <w:t>万平方米。</w:t>
      </w:r>
      <w:r>
        <w:rPr>
          <w:rFonts w:ascii="宋体" w:hAnsi="宋体" w:hint="eastAsia"/>
          <w:sz w:val="28"/>
          <w:szCs w:val="28"/>
        </w:rPr>
        <w:t>公司资源综合利用生产规模为</w:t>
      </w:r>
      <w:proofErr w:type="gramStart"/>
      <w:r>
        <w:rPr>
          <w:rFonts w:ascii="宋体" w:hAnsi="宋体" w:hint="eastAsia"/>
          <w:sz w:val="28"/>
          <w:szCs w:val="28"/>
        </w:rPr>
        <w:t>三炉五机</w:t>
      </w:r>
      <w:proofErr w:type="gramEnd"/>
      <w:r>
        <w:rPr>
          <w:rFonts w:ascii="宋体" w:hAnsi="宋体" w:hint="eastAsia"/>
          <w:sz w:val="28"/>
          <w:szCs w:val="28"/>
        </w:rPr>
        <w:t>；即三台</w:t>
      </w:r>
      <w:r>
        <w:rPr>
          <w:rFonts w:ascii="宋体" w:hAnsi="宋体" w:hint="eastAsia"/>
          <w:sz w:val="28"/>
          <w:szCs w:val="28"/>
        </w:rPr>
        <w:t>H</w:t>
      </w:r>
      <w:r>
        <w:rPr>
          <w:rFonts w:ascii="宋体" w:hAnsi="宋体" w:hint="eastAsia"/>
          <w:sz w:val="28"/>
          <w:szCs w:val="28"/>
        </w:rPr>
        <w:t>G-130/9.8-L.YMB</w:t>
      </w:r>
      <w:r>
        <w:rPr>
          <w:rFonts w:ascii="宋体" w:hAnsi="宋体" w:hint="eastAsia"/>
          <w:sz w:val="28"/>
          <w:szCs w:val="28"/>
        </w:rPr>
        <w:t>型高温高压循环流化床锅炉，总容量为</w:t>
      </w:r>
      <w:r>
        <w:rPr>
          <w:rFonts w:ascii="宋体" w:hAnsi="宋体" w:hint="eastAsia"/>
          <w:sz w:val="28"/>
          <w:szCs w:val="28"/>
        </w:rPr>
        <w:t>390T/H</w:t>
      </w:r>
      <w:r>
        <w:rPr>
          <w:rFonts w:ascii="宋体" w:hAnsi="宋体" w:hint="eastAsia"/>
          <w:sz w:val="28"/>
          <w:szCs w:val="28"/>
        </w:rPr>
        <w:t>。三台</w:t>
      </w:r>
      <w:r>
        <w:rPr>
          <w:rFonts w:ascii="宋体" w:hAnsi="宋体" w:hint="eastAsia"/>
          <w:sz w:val="28"/>
          <w:szCs w:val="28"/>
        </w:rPr>
        <w:t>C6-3.44/0.49</w:t>
      </w:r>
      <w:r>
        <w:rPr>
          <w:rFonts w:ascii="宋体" w:hAnsi="宋体" w:hint="eastAsia"/>
          <w:sz w:val="28"/>
          <w:szCs w:val="28"/>
        </w:rPr>
        <w:t>、</w:t>
      </w:r>
      <w:r>
        <w:rPr>
          <w:rFonts w:ascii="宋体" w:hAnsi="宋体" w:hint="eastAsia"/>
          <w:sz w:val="28"/>
          <w:szCs w:val="28"/>
        </w:rPr>
        <w:t>QF-6-2</w:t>
      </w:r>
      <w:proofErr w:type="gramStart"/>
      <w:r>
        <w:rPr>
          <w:rFonts w:ascii="宋体" w:hAnsi="宋体" w:hint="eastAsia"/>
          <w:sz w:val="28"/>
          <w:szCs w:val="28"/>
        </w:rPr>
        <w:t>抽凝汽轮发电机组</w:t>
      </w:r>
      <w:proofErr w:type="gramEnd"/>
      <w:r>
        <w:rPr>
          <w:rFonts w:ascii="宋体" w:hAnsi="宋体" w:hint="eastAsia"/>
          <w:sz w:val="28"/>
          <w:szCs w:val="28"/>
        </w:rPr>
        <w:t>，一台</w:t>
      </w:r>
      <w:r w:rsidR="00E072C5">
        <w:rPr>
          <w:rFonts w:ascii="宋体" w:hAnsi="宋体" w:hint="eastAsia"/>
          <w:sz w:val="28"/>
          <w:szCs w:val="28"/>
        </w:rPr>
        <w:t>B</w:t>
      </w:r>
      <w:r>
        <w:rPr>
          <w:rFonts w:ascii="宋体" w:hAnsi="宋体" w:hint="eastAsia"/>
          <w:sz w:val="28"/>
          <w:szCs w:val="28"/>
        </w:rPr>
        <w:t>12-8.83</w:t>
      </w:r>
      <w:r w:rsidR="00E072C5">
        <w:rPr>
          <w:rFonts w:ascii="宋体" w:hAnsi="宋体" w:hint="eastAsia"/>
          <w:sz w:val="28"/>
          <w:szCs w:val="28"/>
        </w:rPr>
        <w:t>/</w:t>
      </w:r>
      <w:r>
        <w:rPr>
          <w:rFonts w:ascii="宋体" w:hAnsi="宋体" w:hint="eastAsia"/>
          <w:sz w:val="28"/>
          <w:szCs w:val="28"/>
        </w:rPr>
        <w:t>0.04</w:t>
      </w:r>
      <w:r>
        <w:rPr>
          <w:rFonts w:ascii="宋体" w:hAnsi="宋体" w:hint="eastAsia"/>
          <w:sz w:val="28"/>
          <w:szCs w:val="28"/>
        </w:rPr>
        <w:t>、</w:t>
      </w:r>
      <w:r>
        <w:rPr>
          <w:rFonts w:ascii="宋体" w:hAnsi="宋体" w:hint="eastAsia"/>
          <w:sz w:val="28"/>
          <w:szCs w:val="28"/>
        </w:rPr>
        <w:t>QF-</w:t>
      </w:r>
      <w:r w:rsidR="00E072C5">
        <w:rPr>
          <w:rFonts w:ascii="宋体" w:hAnsi="宋体" w:hint="eastAsia"/>
          <w:sz w:val="28"/>
          <w:szCs w:val="28"/>
        </w:rPr>
        <w:t>15</w:t>
      </w:r>
      <w:r>
        <w:rPr>
          <w:rFonts w:ascii="宋体" w:hAnsi="宋体" w:hint="eastAsia"/>
          <w:sz w:val="28"/>
          <w:szCs w:val="28"/>
        </w:rPr>
        <w:t>-2</w:t>
      </w:r>
      <w:proofErr w:type="gramStart"/>
      <w:r w:rsidR="00E072C5">
        <w:rPr>
          <w:rFonts w:ascii="宋体" w:hAnsi="宋体" w:hint="eastAsia"/>
          <w:sz w:val="28"/>
          <w:szCs w:val="28"/>
        </w:rPr>
        <w:t>背压</w:t>
      </w:r>
      <w:r>
        <w:rPr>
          <w:rFonts w:ascii="宋体" w:hAnsi="宋体" w:hint="eastAsia"/>
          <w:sz w:val="28"/>
          <w:szCs w:val="28"/>
        </w:rPr>
        <w:t>汽轮发电机组</w:t>
      </w:r>
      <w:proofErr w:type="gramEnd"/>
      <w:r>
        <w:rPr>
          <w:rFonts w:ascii="宋体" w:hAnsi="宋体" w:hint="eastAsia"/>
          <w:sz w:val="28"/>
          <w:szCs w:val="28"/>
        </w:rPr>
        <w:t>、一台</w:t>
      </w:r>
      <w:r>
        <w:rPr>
          <w:rFonts w:ascii="宋体" w:hAnsi="宋体" w:hint="eastAsia"/>
          <w:sz w:val="28"/>
          <w:szCs w:val="28"/>
        </w:rPr>
        <w:lastRenderedPageBreak/>
        <w:t>CC</w:t>
      </w:r>
      <w:r w:rsidR="00E072C5">
        <w:rPr>
          <w:rFonts w:ascii="宋体" w:hAnsi="宋体" w:hint="eastAsia"/>
          <w:sz w:val="28"/>
          <w:szCs w:val="28"/>
        </w:rPr>
        <w:t>12</w:t>
      </w:r>
      <w:r>
        <w:rPr>
          <w:rFonts w:ascii="宋体" w:hAnsi="宋体" w:hint="eastAsia"/>
          <w:sz w:val="28"/>
          <w:szCs w:val="28"/>
        </w:rPr>
        <w:t>-8.83/3.92/0.98</w:t>
      </w:r>
      <w:r w:rsidR="002C2A58">
        <w:rPr>
          <w:rFonts w:ascii="宋体" w:hAnsi="宋体" w:hint="eastAsia"/>
          <w:sz w:val="28"/>
          <w:szCs w:val="28"/>
        </w:rPr>
        <w:t>、</w:t>
      </w:r>
      <w:r>
        <w:rPr>
          <w:rFonts w:ascii="宋体" w:hAnsi="宋体" w:hint="eastAsia"/>
          <w:sz w:val="28"/>
          <w:szCs w:val="28"/>
        </w:rPr>
        <w:t>QF-</w:t>
      </w:r>
      <w:r w:rsidR="00E072C5">
        <w:rPr>
          <w:rFonts w:ascii="宋体" w:hAnsi="宋体" w:hint="eastAsia"/>
          <w:sz w:val="28"/>
          <w:szCs w:val="28"/>
        </w:rPr>
        <w:t>15</w:t>
      </w:r>
      <w:r>
        <w:rPr>
          <w:rFonts w:ascii="宋体" w:hAnsi="宋体" w:hint="eastAsia"/>
          <w:sz w:val="28"/>
          <w:szCs w:val="28"/>
        </w:rPr>
        <w:t>-</w:t>
      </w:r>
      <w:proofErr w:type="gramStart"/>
      <w:r>
        <w:rPr>
          <w:rFonts w:ascii="宋体" w:hAnsi="宋体" w:hint="eastAsia"/>
          <w:sz w:val="28"/>
          <w:szCs w:val="28"/>
        </w:rPr>
        <w:t>2</w:t>
      </w:r>
      <w:r w:rsidR="002C2A58">
        <w:rPr>
          <w:rFonts w:ascii="宋体" w:hAnsi="宋体" w:hint="eastAsia"/>
          <w:sz w:val="28"/>
          <w:szCs w:val="28"/>
        </w:rPr>
        <w:t>双抽</w:t>
      </w:r>
      <w:r w:rsidR="002C2A58">
        <w:rPr>
          <w:rFonts w:ascii="宋体" w:hAnsi="宋体" w:hint="eastAsia"/>
          <w:sz w:val="28"/>
          <w:szCs w:val="28"/>
        </w:rPr>
        <w:t>凝汽轮发电机组</w:t>
      </w:r>
      <w:proofErr w:type="gramEnd"/>
      <w:r>
        <w:rPr>
          <w:rFonts w:ascii="宋体" w:hAnsi="宋体" w:hint="eastAsia"/>
          <w:sz w:val="28"/>
          <w:szCs w:val="28"/>
        </w:rPr>
        <w:t>，总装机容量为</w:t>
      </w:r>
      <w:r>
        <w:rPr>
          <w:rFonts w:ascii="宋体" w:hAnsi="宋体" w:hint="eastAsia"/>
          <w:sz w:val="28"/>
          <w:szCs w:val="28"/>
        </w:rPr>
        <w:t>4</w:t>
      </w:r>
      <w:r w:rsidR="00E072C5">
        <w:rPr>
          <w:rFonts w:ascii="宋体" w:hAnsi="宋体" w:hint="eastAsia"/>
          <w:sz w:val="28"/>
          <w:szCs w:val="28"/>
        </w:rPr>
        <w:t>8</w:t>
      </w:r>
      <w:r>
        <w:rPr>
          <w:rFonts w:ascii="宋体" w:hAnsi="宋体" w:hint="eastAsia"/>
          <w:sz w:val="28"/>
          <w:szCs w:val="28"/>
        </w:rPr>
        <w:t>000KW</w:t>
      </w:r>
      <w:r>
        <w:rPr>
          <w:rFonts w:ascii="宋体" w:hAnsi="宋体" w:hint="eastAsia"/>
          <w:sz w:val="28"/>
          <w:szCs w:val="28"/>
        </w:rPr>
        <w:t>，通过</w:t>
      </w:r>
      <w:r>
        <w:rPr>
          <w:rFonts w:ascii="宋体" w:hAnsi="宋体" w:hint="eastAsia"/>
          <w:sz w:val="28"/>
          <w:szCs w:val="28"/>
        </w:rPr>
        <w:t>4.8</w:t>
      </w:r>
      <w:r>
        <w:rPr>
          <w:rFonts w:ascii="宋体" w:hAnsi="宋体" w:hint="eastAsia"/>
          <w:sz w:val="28"/>
          <w:szCs w:val="28"/>
        </w:rPr>
        <w:t>公里</w:t>
      </w:r>
      <w:r>
        <w:rPr>
          <w:rFonts w:ascii="宋体" w:hAnsi="宋体" w:hint="eastAsia"/>
          <w:sz w:val="28"/>
          <w:szCs w:val="28"/>
        </w:rPr>
        <w:t>35KV</w:t>
      </w:r>
      <w:r>
        <w:rPr>
          <w:rFonts w:ascii="宋体" w:hAnsi="宋体" w:hint="eastAsia"/>
          <w:sz w:val="28"/>
          <w:szCs w:val="28"/>
        </w:rPr>
        <w:t>双回线路</w:t>
      </w:r>
      <w:proofErr w:type="gramStart"/>
      <w:r>
        <w:rPr>
          <w:rFonts w:ascii="宋体" w:hAnsi="宋体" w:hint="eastAsia"/>
          <w:sz w:val="28"/>
          <w:szCs w:val="28"/>
        </w:rPr>
        <w:t>与国网并网</w:t>
      </w:r>
      <w:proofErr w:type="gramEnd"/>
      <w:r>
        <w:rPr>
          <w:rFonts w:ascii="宋体" w:hAnsi="宋体" w:hint="eastAsia"/>
          <w:sz w:val="28"/>
          <w:szCs w:val="28"/>
        </w:rPr>
        <w:t>，上网电量销售与省网，实现县城集中供热及四家企业工业用气。</w:t>
      </w:r>
    </w:p>
    <w:p w:rsidR="00000000" w:rsidRDefault="00716E22">
      <w:pPr>
        <w:shd w:val="solid" w:color="FFFFFF" w:fill="auto"/>
        <w:autoSpaceDN w:val="0"/>
        <w:spacing w:line="315" w:lineRule="atLeast"/>
        <w:ind w:firstLineChars="200" w:firstLine="560"/>
        <w:jc w:val="left"/>
        <w:rPr>
          <w:rFonts w:ascii="宋体" w:hAnsi="宋体" w:hint="eastAsia"/>
          <w:sz w:val="28"/>
          <w:szCs w:val="28"/>
          <w:shd w:val="clear" w:color="auto" w:fill="FFFFFF"/>
        </w:rPr>
      </w:pPr>
      <w:r>
        <w:rPr>
          <w:rFonts w:ascii="宋体" w:hAnsi="宋体"/>
          <w:sz w:val="28"/>
          <w:szCs w:val="28"/>
          <w:shd w:val="clear" w:color="auto" w:fill="FFFFFF"/>
        </w:rPr>
        <w:t>公司主要生产工艺为：发电用煤由</w:t>
      </w:r>
      <w:r>
        <w:rPr>
          <w:rFonts w:ascii="宋体" w:hAnsi="宋体" w:hint="eastAsia"/>
          <w:sz w:val="28"/>
          <w:szCs w:val="28"/>
          <w:shd w:val="clear" w:color="auto" w:fill="FFFFFF"/>
        </w:rPr>
        <w:t>公路货运至</w:t>
      </w:r>
      <w:r>
        <w:rPr>
          <w:rFonts w:ascii="宋体" w:hAnsi="宋体"/>
          <w:sz w:val="28"/>
          <w:szCs w:val="28"/>
          <w:shd w:val="clear" w:color="auto" w:fill="FFFFFF"/>
        </w:rPr>
        <w:t>厂内煤场贮存，后由煤场经厂内输煤系统和制粉系统将煤制成煤粉送至锅炉燃烧，转换</w:t>
      </w:r>
      <w:r>
        <w:rPr>
          <w:rFonts w:ascii="宋体" w:hAnsi="宋体"/>
          <w:sz w:val="28"/>
          <w:szCs w:val="28"/>
          <w:shd w:val="clear" w:color="auto" w:fill="FFFFFF"/>
        </w:rPr>
        <w:t>为热能，将水加热成为高温高压蒸汽。蒸汽送入汽轮机做功，将热能转化为机械能，带动发电机发电，将机械能转换为电能。电能升压后进电网输出，供</w:t>
      </w:r>
      <w:r>
        <w:rPr>
          <w:rFonts w:ascii="宋体" w:hAnsi="宋体" w:hint="eastAsia"/>
          <w:sz w:val="28"/>
          <w:szCs w:val="28"/>
          <w:shd w:val="clear" w:color="auto" w:fill="FFFFFF"/>
        </w:rPr>
        <w:t>电</w:t>
      </w:r>
      <w:r>
        <w:rPr>
          <w:rFonts w:ascii="宋体" w:hAnsi="宋体"/>
          <w:sz w:val="28"/>
          <w:szCs w:val="28"/>
          <w:shd w:val="clear" w:color="auto" w:fill="FFFFFF"/>
        </w:rPr>
        <w:t>用户使用。汽轮机排汽进入凝汽器冷凝回用，供凝汽器的循环冷却水经冷却塔冷却后循环使用</w:t>
      </w:r>
      <w:r>
        <w:rPr>
          <w:rFonts w:ascii="宋体" w:hAnsi="宋体" w:hint="eastAsia"/>
          <w:sz w:val="28"/>
          <w:szCs w:val="28"/>
          <w:shd w:val="clear" w:color="auto" w:fill="FFFFFF"/>
        </w:rPr>
        <w:t>。供热期间发电机组改为低真空运行，供热管网循环水在凝汽器中与汽轮机排汽实现热交换后供热用户使用</w:t>
      </w:r>
      <w:r>
        <w:rPr>
          <w:rFonts w:ascii="宋体" w:hAnsi="宋体"/>
          <w:sz w:val="28"/>
          <w:szCs w:val="28"/>
          <w:shd w:val="clear" w:color="auto" w:fill="FFFFFF"/>
        </w:rPr>
        <w:t>；锅炉产生的烟气由脱硝、除尘器、脱硫装置处理后经高烟囱排放</w:t>
      </w:r>
      <w:r>
        <w:rPr>
          <w:rFonts w:ascii="宋体" w:hAnsi="宋体" w:hint="eastAsia"/>
          <w:sz w:val="28"/>
          <w:szCs w:val="28"/>
          <w:shd w:val="clear" w:color="auto" w:fill="FFFFFF"/>
        </w:rPr>
        <w:t>大气。</w:t>
      </w:r>
      <w:r>
        <w:rPr>
          <w:rFonts w:ascii="宋体" w:hAnsi="宋体" w:hint="eastAsia"/>
          <w:sz w:val="28"/>
          <w:szCs w:val="28"/>
          <w:shd w:val="clear" w:color="auto" w:fill="FFFFFF"/>
        </w:rPr>
        <w:t xml:space="preserve"> </w:t>
      </w:r>
    </w:p>
    <w:p w:rsidR="00000000" w:rsidRDefault="00716E22">
      <w:pPr>
        <w:shd w:val="solid" w:color="FFFFFF" w:fill="auto"/>
        <w:autoSpaceDN w:val="0"/>
        <w:spacing w:line="315" w:lineRule="atLeast"/>
        <w:ind w:firstLineChars="200" w:firstLine="560"/>
        <w:jc w:val="center"/>
        <w:rPr>
          <w:rFonts w:ascii="宋体" w:hAnsi="宋体" w:hint="eastAsia"/>
          <w:sz w:val="28"/>
          <w:szCs w:val="28"/>
          <w:shd w:val="clear" w:color="auto" w:fill="FFFFFF"/>
        </w:rPr>
      </w:pPr>
      <w:r>
        <w:rPr>
          <w:rFonts w:ascii="宋体" w:hAnsi="宋体" w:hint="eastAsia"/>
          <w:sz w:val="28"/>
          <w:szCs w:val="28"/>
          <w:shd w:val="clear" w:color="auto" w:fill="FFFFFF"/>
        </w:rPr>
        <w:t>生产工艺流程图</w:t>
      </w:r>
    </w:p>
    <w:p w:rsidR="00000000" w:rsidRDefault="00E072C5">
      <w:pPr>
        <w:shd w:val="solid" w:color="FFFFFF" w:fill="auto"/>
        <w:autoSpaceDN w:val="0"/>
        <w:spacing w:line="315" w:lineRule="atLeast"/>
        <w:jc w:val="left"/>
        <w:rPr>
          <w:rFonts w:ascii="宋体" w:hAnsi="宋体" w:hint="eastAsia"/>
          <w:sz w:val="28"/>
          <w:szCs w:val="28"/>
          <w:shd w:val="clear" w:color="auto" w:fill="FFFFFF"/>
        </w:rPr>
      </w:pPr>
      <w:r>
        <w:rPr>
          <w:rFonts w:ascii="宋体" w:hAnsi="宋体" w:hint="eastAsia"/>
          <w:noProof/>
          <w:sz w:val="28"/>
          <w:szCs w:val="28"/>
          <w:shd w:val="clear" w:color="auto" w:fill="FFFFFF"/>
        </w:rPr>
        <w:drawing>
          <wp:inline distT="0" distB="0" distL="0" distR="0">
            <wp:extent cx="5266690" cy="2136140"/>
            <wp:effectExtent l="0" t="0" r="0" b="0"/>
            <wp:docPr id="32" name="图片 32" descr="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生产工艺流程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2136140"/>
                    </a:xfrm>
                    <a:prstGeom prst="rect">
                      <a:avLst/>
                    </a:prstGeom>
                    <a:noFill/>
                    <a:ln>
                      <a:noFill/>
                    </a:ln>
                  </pic:spPr>
                </pic:pic>
              </a:graphicData>
            </a:graphic>
          </wp:inline>
        </w:drawing>
      </w:r>
    </w:p>
    <w:p w:rsidR="00000000" w:rsidRDefault="00716E22">
      <w:pPr>
        <w:shd w:val="solid" w:color="FFFFFF" w:fill="auto"/>
        <w:autoSpaceDN w:val="0"/>
        <w:spacing w:line="315" w:lineRule="atLeast"/>
        <w:ind w:firstLineChars="200" w:firstLine="360"/>
        <w:jc w:val="center"/>
        <w:rPr>
          <w:rFonts w:ascii="宋体" w:hAnsi="宋体"/>
          <w:sz w:val="18"/>
          <w:shd w:val="clear" w:color="auto" w:fill="FFFFFF"/>
        </w:rPr>
      </w:pPr>
    </w:p>
    <w:p w:rsidR="00000000" w:rsidRDefault="00716E22">
      <w:pPr>
        <w:shd w:val="solid" w:color="FFFFFF" w:fill="auto"/>
        <w:autoSpaceDN w:val="0"/>
        <w:spacing w:line="315" w:lineRule="atLeast"/>
        <w:ind w:firstLineChars="200" w:firstLine="360"/>
        <w:jc w:val="center"/>
        <w:rPr>
          <w:rFonts w:ascii="宋体" w:hAnsi="宋体"/>
          <w:sz w:val="18"/>
          <w:shd w:val="clear" w:color="auto" w:fill="FFFFFF"/>
        </w:rPr>
      </w:pPr>
    </w:p>
    <w:p w:rsidR="00000000" w:rsidRDefault="00716E22">
      <w:pPr>
        <w:shd w:val="solid" w:color="FFFFFF" w:fill="auto"/>
        <w:autoSpaceDN w:val="0"/>
        <w:spacing w:line="315" w:lineRule="atLeast"/>
        <w:ind w:firstLineChars="200" w:firstLine="360"/>
        <w:jc w:val="center"/>
        <w:rPr>
          <w:rFonts w:ascii="宋体" w:hAnsi="宋体"/>
          <w:sz w:val="18"/>
          <w:shd w:val="clear" w:color="auto" w:fill="FFFFFF"/>
        </w:rPr>
      </w:pPr>
    </w:p>
    <w:p w:rsidR="00000000" w:rsidRDefault="00716E22">
      <w:pPr>
        <w:shd w:val="solid" w:color="FFFFFF" w:fill="auto"/>
        <w:autoSpaceDN w:val="0"/>
        <w:spacing w:line="315" w:lineRule="atLeast"/>
        <w:ind w:firstLineChars="200" w:firstLine="360"/>
        <w:jc w:val="center"/>
        <w:rPr>
          <w:rFonts w:ascii="宋体" w:hAnsi="宋体" w:hint="eastAsia"/>
          <w:sz w:val="18"/>
          <w:shd w:val="clear" w:color="auto" w:fill="FFFFFF"/>
        </w:rPr>
      </w:pPr>
    </w:p>
    <w:p w:rsidR="00E072C5" w:rsidRDefault="00E072C5">
      <w:pPr>
        <w:shd w:val="solid" w:color="FFFFFF" w:fill="auto"/>
        <w:autoSpaceDN w:val="0"/>
        <w:spacing w:line="315" w:lineRule="atLeast"/>
        <w:ind w:firstLineChars="200" w:firstLine="360"/>
        <w:jc w:val="center"/>
        <w:rPr>
          <w:rFonts w:ascii="宋体" w:hAnsi="宋体" w:hint="eastAsia"/>
          <w:sz w:val="18"/>
          <w:shd w:val="clear" w:color="auto" w:fill="FFFFFF"/>
        </w:rPr>
      </w:pPr>
    </w:p>
    <w:p w:rsidR="00E072C5" w:rsidRDefault="00E072C5">
      <w:pPr>
        <w:shd w:val="solid" w:color="FFFFFF" w:fill="auto"/>
        <w:autoSpaceDN w:val="0"/>
        <w:spacing w:line="315" w:lineRule="atLeast"/>
        <w:ind w:firstLineChars="200" w:firstLine="360"/>
        <w:jc w:val="center"/>
        <w:rPr>
          <w:rFonts w:ascii="宋体" w:hAnsi="宋体"/>
          <w:sz w:val="18"/>
          <w:shd w:val="clear" w:color="auto" w:fill="FFFFFF"/>
        </w:rPr>
      </w:pPr>
    </w:p>
    <w:p w:rsidR="00000000" w:rsidRDefault="00716E22">
      <w:pPr>
        <w:shd w:val="solid" w:color="FFFFFF" w:fill="auto"/>
        <w:autoSpaceDN w:val="0"/>
        <w:spacing w:line="315" w:lineRule="atLeast"/>
        <w:ind w:firstLineChars="200" w:firstLine="360"/>
        <w:jc w:val="center"/>
        <w:rPr>
          <w:rFonts w:ascii="宋体" w:hAnsi="宋体"/>
          <w:sz w:val="18"/>
          <w:shd w:val="clear" w:color="auto" w:fill="FFFFFF"/>
        </w:rPr>
      </w:pPr>
    </w:p>
    <w:p w:rsidR="00000000" w:rsidRDefault="00716E22">
      <w:pPr>
        <w:shd w:val="solid" w:color="FFFFFF" w:fill="auto"/>
        <w:autoSpaceDN w:val="0"/>
        <w:spacing w:line="315" w:lineRule="atLeast"/>
        <w:ind w:firstLineChars="200" w:firstLine="360"/>
        <w:jc w:val="center"/>
        <w:rPr>
          <w:rFonts w:ascii="宋体" w:hAnsi="宋体"/>
          <w:sz w:val="18"/>
          <w:shd w:val="clear" w:color="auto" w:fill="FFFFFF"/>
        </w:rPr>
      </w:pPr>
      <w:r>
        <w:rPr>
          <w:rFonts w:ascii="宋体" w:hAnsi="宋体"/>
          <w:sz w:val="18"/>
          <w:shd w:val="clear" w:color="auto" w:fill="FFFFFF"/>
        </w:rPr>
        <w:lastRenderedPageBreak/>
        <w:t xml:space="preserve"> </w:t>
      </w:r>
      <w:r>
        <w:rPr>
          <w:rFonts w:ascii="宋体" w:hAnsi="宋体"/>
          <w:sz w:val="18"/>
          <w:shd w:val="clear" w:color="auto" w:fill="FFFFFF"/>
        </w:rPr>
        <w:t>公司项目及环</w:t>
      </w:r>
      <w:proofErr w:type="gramStart"/>
      <w:r>
        <w:rPr>
          <w:rFonts w:ascii="宋体" w:hAnsi="宋体"/>
          <w:sz w:val="18"/>
          <w:shd w:val="clear" w:color="auto" w:fill="FFFFFF"/>
        </w:rPr>
        <w:t>评情况</w:t>
      </w:r>
      <w:proofErr w:type="gramEnd"/>
      <w:r>
        <w:rPr>
          <w:rFonts w:ascii="宋体" w:hAnsi="宋体"/>
          <w:sz w:val="18"/>
          <w:shd w:val="clear" w:color="auto" w:fill="FFFFFF"/>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1225"/>
        <w:gridCol w:w="975"/>
        <w:gridCol w:w="1087"/>
        <w:gridCol w:w="2012"/>
        <w:gridCol w:w="1080"/>
        <w:gridCol w:w="1800"/>
      </w:tblGrid>
      <w:tr w:rsidR="00000000">
        <w:tblPrEx>
          <w:tblCellMar>
            <w:top w:w="0" w:type="dxa"/>
            <w:bottom w:w="0" w:type="dxa"/>
          </w:tblCellMar>
        </w:tblPrEx>
        <w:trPr>
          <w:jc w:val="center"/>
        </w:trPr>
        <w:tc>
          <w:tcPr>
            <w:tcW w:w="412"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序号</w:t>
            </w:r>
          </w:p>
        </w:tc>
        <w:tc>
          <w:tcPr>
            <w:tcW w:w="1225"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主要生产线或装备名称</w:t>
            </w:r>
          </w:p>
        </w:tc>
        <w:tc>
          <w:tcPr>
            <w:tcW w:w="975"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建设时间（年月日）</w:t>
            </w:r>
          </w:p>
        </w:tc>
        <w:tc>
          <w:tcPr>
            <w:tcW w:w="1087"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环境影响评价批复时间（年月</w:t>
            </w:r>
            <w:r>
              <w:rPr>
                <w:rFonts w:ascii="宋体" w:hAnsi="宋体"/>
                <w:sz w:val="18"/>
                <w:shd w:val="clear" w:color="auto" w:fill="FFFFFF"/>
              </w:rPr>
              <w:t>日）</w:t>
            </w:r>
          </w:p>
        </w:tc>
        <w:tc>
          <w:tcPr>
            <w:tcW w:w="2012"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环境影响评价审批部门及批复文号</w:t>
            </w:r>
          </w:p>
        </w:tc>
        <w:tc>
          <w:tcPr>
            <w:tcW w:w="1080"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竣工环境保护验收时间</w:t>
            </w:r>
          </w:p>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（年月日）</w:t>
            </w:r>
          </w:p>
        </w:tc>
        <w:tc>
          <w:tcPr>
            <w:tcW w:w="1800"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竣工环境保护验收审批部门及批复文号</w:t>
            </w:r>
          </w:p>
        </w:tc>
      </w:tr>
      <w:tr w:rsidR="00000000">
        <w:tblPrEx>
          <w:tblCellMar>
            <w:top w:w="0" w:type="dxa"/>
            <w:bottom w:w="0" w:type="dxa"/>
          </w:tblCellMar>
        </w:tblPrEx>
        <w:trPr>
          <w:jc w:val="center"/>
        </w:trPr>
        <w:tc>
          <w:tcPr>
            <w:tcW w:w="412"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1</w:t>
            </w:r>
          </w:p>
        </w:tc>
        <w:tc>
          <w:tcPr>
            <w:tcW w:w="1225"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二期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hint="eastAsia"/>
                <w:sz w:val="18"/>
                <w:shd w:val="clear" w:color="auto" w:fill="FFFFFF"/>
              </w:rPr>
              <w:t>#5</w:t>
            </w:r>
            <w:r>
              <w:rPr>
                <w:rFonts w:ascii="宋体" w:hAnsi="宋体" w:hint="eastAsia"/>
                <w:sz w:val="18"/>
                <w:shd w:val="clear" w:color="auto" w:fill="FFFFFF"/>
              </w:rPr>
              <w:t>、</w:t>
            </w:r>
            <w:r>
              <w:rPr>
                <w:rFonts w:ascii="宋体" w:hAnsi="宋体" w:hint="eastAsia"/>
                <w:sz w:val="18"/>
                <w:shd w:val="clear" w:color="auto" w:fill="FFFFFF"/>
              </w:rPr>
              <w:t>#6</w:t>
            </w:r>
            <w:r>
              <w:rPr>
                <w:rFonts w:ascii="宋体" w:hAnsi="宋体" w:hint="eastAsia"/>
                <w:sz w:val="18"/>
                <w:shd w:val="clear" w:color="auto" w:fill="FFFFFF"/>
              </w:rPr>
              <w:t>锅炉</w:t>
            </w:r>
            <w:r>
              <w:rPr>
                <w:rFonts w:ascii="宋体" w:hAnsi="宋体"/>
                <w:sz w:val="18"/>
                <w:shd w:val="clear" w:color="auto" w:fill="FFFFFF"/>
              </w:rPr>
              <w:t>）</w:t>
            </w:r>
          </w:p>
        </w:tc>
        <w:tc>
          <w:tcPr>
            <w:tcW w:w="975"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2008</w:t>
            </w:r>
            <w:r>
              <w:rPr>
                <w:rFonts w:ascii="宋体" w:hAnsi="宋体" w:hint="eastAsia"/>
                <w:sz w:val="18"/>
                <w:shd w:val="clear" w:color="auto" w:fill="FFFFFF"/>
              </w:rPr>
              <w:t>年</w:t>
            </w:r>
            <w:r>
              <w:rPr>
                <w:rFonts w:ascii="宋体" w:hAnsi="宋体" w:hint="eastAsia"/>
                <w:sz w:val="18"/>
                <w:shd w:val="clear" w:color="auto" w:fill="FFFFFF"/>
              </w:rPr>
              <w:t>4</w:t>
            </w:r>
            <w:r>
              <w:rPr>
                <w:rFonts w:ascii="宋体" w:hAnsi="宋体" w:hint="eastAsia"/>
                <w:sz w:val="18"/>
                <w:shd w:val="clear" w:color="auto" w:fill="FFFFFF"/>
              </w:rPr>
              <w:t>月</w:t>
            </w:r>
            <w:r>
              <w:rPr>
                <w:rFonts w:ascii="宋体" w:hAnsi="宋体" w:hint="eastAsia"/>
                <w:sz w:val="18"/>
                <w:shd w:val="clear" w:color="auto" w:fill="FFFFFF"/>
              </w:rPr>
              <w:t>15</w:t>
            </w:r>
            <w:r>
              <w:rPr>
                <w:rFonts w:ascii="宋体" w:hAnsi="宋体" w:hint="eastAsia"/>
                <w:sz w:val="18"/>
                <w:shd w:val="clear" w:color="auto" w:fill="FFFFFF"/>
              </w:rPr>
              <w:t>日</w:t>
            </w:r>
          </w:p>
        </w:tc>
        <w:tc>
          <w:tcPr>
            <w:tcW w:w="1087"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2004</w:t>
            </w:r>
            <w:r>
              <w:rPr>
                <w:rFonts w:ascii="宋体" w:hAnsi="宋体" w:hint="eastAsia"/>
                <w:sz w:val="18"/>
                <w:shd w:val="clear" w:color="auto" w:fill="FFFFFF"/>
              </w:rPr>
              <w:t>年</w:t>
            </w:r>
            <w:r>
              <w:rPr>
                <w:rFonts w:ascii="宋体" w:hAnsi="宋体" w:hint="eastAsia"/>
                <w:sz w:val="18"/>
                <w:shd w:val="clear" w:color="auto" w:fill="FFFFFF"/>
              </w:rPr>
              <w:t>2</w:t>
            </w:r>
            <w:r>
              <w:rPr>
                <w:rFonts w:ascii="宋体" w:hAnsi="宋体" w:hint="eastAsia"/>
                <w:sz w:val="18"/>
                <w:shd w:val="clear" w:color="auto" w:fill="FFFFFF"/>
              </w:rPr>
              <w:t>月</w:t>
            </w:r>
            <w:r>
              <w:rPr>
                <w:rFonts w:ascii="宋体" w:hAnsi="宋体" w:hint="eastAsia"/>
                <w:sz w:val="18"/>
                <w:shd w:val="clear" w:color="auto" w:fill="FFFFFF"/>
              </w:rPr>
              <w:t>27</w:t>
            </w:r>
            <w:r>
              <w:rPr>
                <w:rFonts w:ascii="宋体" w:hAnsi="宋体" w:hint="eastAsia"/>
                <w:sz w:val="18"/>
                <w:shd w:val="clear" w:color="auto" w:fill="FFFFFF"/>
              </w:rPr>
              <w:t>日</w:t>
            </w:r>
          </w:p>
        </w:tc>
        <w:tc>
          <w:tcPr>
            <w:tcW w:w="2012"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佳木斯环境保护局</w:t>
            </w:r>
          </w:p>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佳环建审</w:t>
            </w:r>
            <w:r>
              <w:rPr>
                <w:rFonts w:ascii="宋体" w:hAnsi="宋体" w:hint="eastAsia"/>
                <w:sz w:val="18"/>
                <w:shd w:val="clear" w:color="auto" w:fill="FFFFFF"/>
              </w:rPr>
              <w:t>[2004]67</w:t>
            </w:r>
            <w:r>
              <w:rPr>
                <w:rFonts w:ascii="宋体" w:hAnsi="宋体" w:hint="eastAsia"/>
                <w:sz w:val="18"/>
                <w:shd w:val="clear" w:color="auto" w:fill="FFFFFF"/>
              </w:rPr>
              <w:t>号</w:t>
            </w:r>
          </w:p>
        </w:tc>
        <w:tc>
          <w:tcPr>
            <w:tcW w:w="1080"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2010</w:t>
            </w:r>
            <w:r>
              <w:rPr>
                <w:rFonts w:ascii="宋体" w:hAnsi="宋体" w:hint="eastAsia"/>
                <w:sz w:val="18"/>
                <w:shd w:val="clear" w:color="auto" w:fill="FFFFFF"/>
              </w:rPr>
              <w:t>年</w:t>
            </w:r>
            <w:r>
              <w:rPr>
                <w:rFonts w:ascii="宋体" w:hAnsi="宋体" w:hint="eastAsia"/>
                <w:sz w:val="18"/>
                <w:shd w:val="clear" w:color="auto" w:fill="FFFFFF"/>
              </w:rPr>
              <w:t>1</w:t>
            </w:r>
            <w:r>
              <w:rPr>
                <w:rFonts w:ascii="宋体" w:hAnsi="宋体" w:hint="eastAsia"/>
                <w:sz w:val="18"/>
                <w:shd w:val="clear" w:color="auto" w:fill="FFFFFF"/>
              </w:rPr>
              <w:t>月</w:t>
            </w:r>
            <w:r>
              <w:rPr>
                <w:rFonts w:ascii="宋体" w:hAnsi="宋体" w:hint="eastAsia"/>
                <w:sz w:val="18"/>
                <w:shd w:val="clear" w:color="auto" w:fill="FFFFFF"/>
              </w:rPr>
              <w:t>28</w:t>
            </w:r>
            <w:r>
              <w:rPr>
                <w:rFonts w:ascii="宋体" w:hAnsi="宋体" w:hint="eastAsia"/>
                <w:sz w:val="18"/>
                <w:shd w:val="clear" w:color="auto" w:fill="FFFFFF"/>
              </w:rPr>
              <w:t>日</w:t>
            </w:r>
          </w:p>
        </w:tc>
        <w:tc>
          <w:tcPr>
            <w:tcW w:w="1800"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佳木斯华宁保护局</w:t>
            </w:r>
          </w:p>
          <w:p w:rsidR="00000000" w:rsidRDefault="00716E22">
            <w:pPr>
              <w:shd w:val="solid" w:color="FFFFFF" w:fill="auto"/>
              <w:autoSpaceDN w:val="0"/>
              <w:spacing w:line="285" w:lineRule="atLeast"/>
              <w:jc w:val="center"/>
              <w:rPr>
                <w:rFonts w:ascii="宋体" w:hAnsi="宋体" w:hint="eastAsia"/>
                <w:sz w:val="18"/>
                <w:shd w:val="clear" w:color="auto" w:fill="FFFFFF"/>
              </w:rPr>
            </w:pPr>
            <w:proofErr w:type="gramStart"/>
            <w:r>
              <w:rPr>
                <w:rFonts w:ascii="宋体" w:hAnsi="宋体" w:hint="eastAsia"/>
                <w:sz w:val="18"/>
                <w:shd w:val="clear" w:color="auto" w:fill="FFFFFF"/>
              </w:rPr>
              <w:t>佳环验</w:t>
            </w:r>
            <w:r>
              <w:rPr>
                <w:rFonts w:ascii="宋体" w:hAnsi="宋体" w:hint="eastAsia"/>
                <w:sz w:val="18"/>
                <w:shd w:val="clear" w:color="auto" w:fill="FFFFFF"/>
              </w:rPr>
              <w:t>[</w:t>
            </w:r>
            <w:proofErr w:type="gramEnd"/>
            <w:r>
              <w:rPr>
                <w:rFonts w:ascii="宋体" w:hAnsi="宋体" w:hint="eastAsia"/>
                <w:sz w:val="18"/>
                <w:shd w:val="clear" w:color="auto" w:fill="FFFFFF"/>
              </w:rPr>
              <w:t>2010]17</w:t>
            </w:r>
            <w:r>
              <w:rPr>
                <w:rFonts w:ascii="宋体" w:hAnsi="宋体" w:hint="eastAsia"/>
                <w:sz w:val="18"/>
                <w:shd w:val="clear" w:color="auto" w:fill="FFFFFF"/>
              </w:rPr>
              <w:t>号</w:t>
            </w:r>
          </w:p>
        </w:tc>
      </w:tr>
      <w:tr w:rsidR="00000000">
        <w:tblPrEx>
          <w:tblCellMar>
            <w:top w:w="0" w:type="dxa"/>
            <w:bottom w:w="0" w:type="dxa"/>
          </w:tblCellMar>
        </w:tblPrEx>
        <w:trPr>
          <w:jc w:val="center"/>
        </w:trPr>
        <w:tc>
          <w:tcPr>
            <w:tcW w:w="412"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w:t>
            </w:r>
          </w:p>
        </w:tc>
        <w:tc>
          <w:tcPr>
            <w:tcW w:w="1225"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三</w:t>
            </w:r>
            <w:r>
              <w:rPr>
                <w:rFonts w:ascii="宋体" w:hAnsi="宋体"/>
                <w:sz w:val="18"/>
                <w:shd w:val="clear" w:color="auto" w:fill="FFFFFF"/>
              </w:rPr>
              <w:t>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sz w:val="18"/>
                <w:shd w:val="clear" w:color="auto" w:fill="FFFFFF"/>
              </w:rPr>
              <w:t>#</w:t>
            </w:r>
            <w:r>
              <w:rPr>
                <w:rFonts w:ascii="宋体" w:hAnsi="宋体" w:hint="eastAsia"/>
                <w:sz w:val="18"/>
                <w:shd w:val="clear" w:color="auto" w:fill="FFFFFF"/>
              </w:rPr>
              <w:t>7</w:t>
            </w:r>
            <w:r>
              <w:rPr>
                <w:rFonts w:ascii="宋体" w:hAnsi="宋体" w:hint="eastAsia"/>
                <w:sz w:val="18"/>
                <w:shd w:val="clear" w:color="auto" w:fill="FFFFFF"/>
              </w:rPr>
              <w:t>锅炉</w:t>
            </w:r>
            <w:r>
              <w:rPr>
                <w:rFonts w:ascii="宋体" w:hAnsi="宋体"/>
                <w:sz w:val="18"/>
                <w:shd w:val="clear" w:color="auto" w:fill="FFFFFF"/>
              </w:rPr>
              <w:t>）</w:t>
            </w:r>
          </w:p>
        </w:tc>
        <w:tc>
          <w:tcPr>
            <w:tcW w:w="975"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2011</w:t>
            </w:r>
            <w:r>
              <w:rPr>
                <w:rFonts w:ascii="宋体" w:hAnsi="宋体" w:hint="eastAsia"/>
                <w:sz w:val="18"/>
                <w:shd w:val="clear" w:color="auto" w:fill="FFFFFF"/>
              </w:rPr>
              <w:t>年</w:t>
            </w:r>
            <w:r>
              <w:rPr>
                <w:rFonts w:ascii="宋体" w:hAnsi="宋体" w:hint="eastAsia"/>
                <w:sz w:val="18"/>
                <w:shd w:val="clear" w:color="auto" w:fill="FFFFFF"/>
              </w:rPr>
              <w:t>5</w:t>
            </w:r>
            <w:r>
              <w:rPr>
                <w:rFonts w:ascii="宋体" w:hAnsi="宋体" w:hint="eastAsia"/>
                <w:sz w:val="18"/>
                <w:shd w:val="clear" w:color="auto" w:fill="FFFFFF"/>
              </w:rPr>
              <w:t>月</w:t>
            </w:r>
            <w:r>
              <w:rPr>
                <w:rFonts w:ascii="宋体" w:hAnsi="宋体" w:hint="eastAsia"/>
                <w:sz w:val="18"/>
                <w:shd w:val="clear" w:color="auto" w:fill="FFFFFF"/>
              </w:rPr>
              <w:t>10</w:t>
            </w:r>
            <w:r>
              <w:rPr>
                <w:rFonts w:ascii="宋体" w:hAnsi="宋体" w:hint="eastAsia"/>
                <w:sz w:val="18"/>
                <w:shd w:val="clear" w:color="auto" w:fill="FFFFFF"/>
              </w:rPr>
              <w:t>日</w:t>
            </w:r>
          </w:p>
        </w:tc>
        <w:tc>
          <w:tcPr>
            <w:tcW w:w="1087"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2011</w:t>
            </w:r>
            <w:r>
              <w:rPr>
                <w:rFonts w:ascii="宋体" w:hAnsi="宋体" w:hint="eastAsia"/>
                <w:sz w:val="18"/>
                <w:shd w:val="clear" w:color="auto" w:fill="FFFFFF"/>
              </w:rPr>
              <w:t>年</w:t>
            </w:r>
            <w:r>
              <w:rPr>
                <w:rFonts w:ascii="宋体" w:hAnsi="宋体" w:hint="eastAsia"/>
                <w:sz w:val="18"/>
                <w:shd w:val="clear" w:color="auto" w:fill="FFFFFF"/>
              </w:rPr>
              <w:t>8</w:t>
            </w:r>
            <w:r>
              <w:rPr>
                <w:rFonts w:ascii="宋体" w:hAnsi="宋体" w:hint="eastAsia"/>
                <w:sz w:val="18"/>
                <w:shd w:val="clear" w:color="auto" w:fill="FFFFFF"/>
              </w:rPr>
              <w:t>月</w:t>
            </w:r>
            <w:r>
              <w:rPr>
                <w:rFonts w:ascii="宋体" w:hAnsi="宋体" w:hint="eastAsia"/>
                <w:sz w:val="18"/>
                <w:shd w:val="clear" w:color="auto" w:fill="FFFFFF"/>
              </w:rPr>
              <w:t>29</w:t>
            </w:r>
            <w:r>
              <w:rPr>
                <w:rFonts w:ascii="宋体" w:hAnsi="宋体" w:hint="eastAsia"/>
                <w:sz w:val="18"/>
                <w:shd w:val="clear" w:color="auto" w:fill="FFFFFF"/>
              </w:rPr>
              <w:t>日</w:t>
            </w:r>
          </w:p>
        </w:tc>
        <w:tc>
          <w:tcPr>
            <w:tcW w:w="2012"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佳木斯环境保护局</w:t>
            </w:r>
          </w:p>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w:t>
            </w:r>
            <w:r>
              <w:rPr>
                <w:rFonts w:ascii="宋体" w:hAnsi="宋体" w:hint="eastAsia"/>
                <w:sz w:val="18"/>
                <w:shd w:val="clear" w:color="auto" w:fill="FFFFFF"/>
              </w:rPr>
              <w:t>[2011]108</w:t>
            </w:r>
            <w:r>
              <w:rPr>
                <w:rFonts w:ascii="宋体" w:hAnsi="宋体" w:hint="eastAsia"/>
                <w:sz w:val="18"/>
                <w:shd w:val="clear" w:color="auto" w:fill="FFFFFF"/>
              </w:rPr>
              <w:t>号</w:t>
            </w:r>
          </w:p>
        </w:tc>
        <w:tc>
          <w:tcPr>
            <w:tcW w:w="1080"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2012</w:t>
            </w:r>
            <w:r>
              <w:rPr>
                <w:rFonts w:ascii="宋体" w:hAnsi="宋体" w:hint="eastAsia"/>
                <w:sz w:val="18"/>
                <w:shd w:val="clear" w:color="auto" w:fill="FFFFFF"/>
              </w:rPr>
              <w:t>年</w:t>
            </w:r>
            <w:r>
              <w:rPr>
                <w:rFonts w:ascii="宋体" w:hAnsi="宋体" w:hint="eastAsia"/>
                <w:sz w:val="18"/>
                <w:shd w:val="clear" w:color="auto" w:fill="FFFFFF"/>
              </w:rPr>
              <w:t>11</w:t>
            </w:r>
            <w:r>
              <w:rPr>
                <w:rFonts w:ascii="宋体" w:hAnsi="宋体" w:hint="eastAsia"/>
                <w:sz w:val="18"/>
                <w:shd w:val="clear" w:color="auto" w:fill="FFFFFF"/>
              </w:rPr>
              <w:t>月</w:t>
            </w:r>
            <w:r>
              <w:rPr>
                <w:rFonts w:ascii="宋体" w:hAnsi="宋体" w:hint="eastAsia"/>
                <w:sz w:val="18"/>
                <w:shd w:val="clear" w:color="auto" w:fill="FFFFFF"/>
              </w:rPr>
              <w:t>25</w:t>
            </w:r>
            <w:r>
              <w:rPr>
                <w:rFonts w:ascii="宋体" w:hAnsi="宋体" w:hint="eastAsia"/>
                <w:sz w:val="18"/>
                <w:shd w:val="clear" w:color="auto" w:fill="FFFFFF"/>
              </w:rPr>
              <w:t>日</w:t>
            </w:r>
          </w:p>
        </w:tc>
        <w:tc>
          <w:tcPr>
            <w:tcW w:w="1800"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佳木斯环境保护局</w:t>
            </w:r>
          </w:p>
          <w:p w:rsidR="00000000" w:rsidRDefault="00716E22">
            <w:pPr>
              <w:shd w:val="solid" w:color="FFFFFF" w:fill="auto"/>
              <w:autoSpaceDN w:val="0"/>
              <w:spacing w:line="285" w:lineRule="atLeast"/>
              <w:jc w:val="center"/>
              <w:rPr>
                <w:rFonts w:ascii="宋体" w:hAnsi="宋体" w:hint="eastAsia"/>
                <w:sz w:val="18"/>
                <w:shd w:val="clear" w:color="auto" w:fill="FFFFFF"/>
              </w:rPr>
            </w:pPr>
            <w:proofErr w:type="gramStart"/>
            <w:r>
              <w:rPr>
                <w:rFonts w:ascii="宋体" w:hAnsi="宋体" w:hint="eastAsia"/>
                <w:sz w:val="18"/>
                <w:shd w:val="clear" w:color="auto" w:fill="FFFFFF"/>
              </w:rPr>
              <w:t>佳环验</w:t>
            </w:r>
            <w:r>
              <w:rPr>
                <w:rFonts w:ascii="宋体" w:hAnsi="宋体" w:hint="eastAsia"/>
                <w:sz w:val="18"/>
                <w:shd w:val="clear" w:color="auto" w:fill="FFFFFF"/>
              </w:rPr>
              <w:t>[</w:t>
            </w:r>
            <w:proofErr w:type="gramEnd"/>
            <w:r>
              <w:rPr>
                <w:rFonts w:ascii="宋体" w:hAnsi="宋体" w:hint="eastAsia"/>
                <w:sz w:val="18"/>
                <w:shd w:val="clear" w:color="auto" w:fill="FFFFFF"/>
              </w:rPr>
              <w:t>2012]38</w:t>
            </w:r>
            <w:r>
              <w:rPr>
                <w:rFonts w:ascii="宋体" w:hAnsi="宋体" w:hint="eastAsia"/>
                <w:sz w:val="18"/>
                <w:shd w:val="clear" w:color="auto" w:fill="FFFFFF"/>
              </w:rPr>
              <w:t>号</w:t>
            </w:r>
          </w:p>
        </w:tc>
      </w:tr>
      <w:tr w:rsidR="00000000">
        <w:tblPrEx>
          <w:tblCellMar>
            <w:top w:w="0" w:type="dxa"/>
            <w:bottom w:w="0" w:type="dxa"/>
          </w:tblCellMar>
        </w:tblPrEx>
        <w:trPr>
          <w:jc w:val="center"/>
        </w:trPr>
        <w:tc>
          <w:tcPr>
            <w:tcW w:w="412"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3</w:t>
            </w:r>
          </w:p>
        </w:tc>
        <w:tc>
          <w:tcPr>
            <w:tcW w:w="1225"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脱硫改造工程</w:t>
            </w:r>
          </w:p>
        </w:tc>
        <w:tc>
          <w:tcPr>
            <w:tcW w:w="975"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2012</w:t>
            </w:r>
            <w:r>
              <w:rPr>
                <w:rFonts w:ascii="宋体" w:hAnsi="宋体" w:hint="eastAsia"/>
                <w:sz w:val="18"/>
                <w:shd w:val="clear" w:color="auto" w:fill="FFFFFF"/>
              </w:rPr>
              <w:t>年</w:t>
            </w:r>
            <w:r>
              <w:rPr>
                <w:rFonts w:ascii="宋体" w:hAnsi="宋体" w:hint="eastAsia"/>
                <w:sz w:val="18"/>
                <w:shd w:val="clear" w:color="auto" w:fill="FFFFFF"/>
              </w:rPr>
              <w:t>5</w:t>
            </w:r>
            <w:r>
              <w:rPr>
                <w:rFonts w:ascii="宋体" w:hAnsi="宋体" w:hint="eastAsia"/>
                <w:sz w:val="18"/>
                <w:shd w:val="clear" w:color="auto" w:fill="FFFFFF"/>
              </w:rPr>
              <w:t>月</w:t>
            </w:r>
          </w:p>
        </w:tc>
        <w:tc>
          <w:tcPr>
            <w:tcW w:w="1087"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2011</w:t>
            </w:r>
            <w:r>
              <w:rPr>
                <w:rFonts w:ascii="宋体" w:hAnsi="宋体" w:hint="eastAsia"/>
                <w:sz w:val="18"/>
                <w:shd w:val="clear" w:color="auto" w:fill="FFFFFF"/>
              </w:rPr>
              <w:t>年</w:t>
            </w:r>
            <w:r>
              <w:rPr>
                <w:rFonts w:ascii="宋体" w:hAnsi="宋体" w:hint="eastAsia"/>
                <w:sz w:val="18"/>
                <w:shd w:val="clear" w:color="auto" w:fill="FFFFFF"/>
              </w:rPr>
              <w:t>8</w:t>
            </w:r>
            <w:r>
              <w:rPr>
                <w:rFonts w:ascii="宋体" w:hAnsi="宋体" w:hint="eastAsia"/>
                <w:sz w:val="18"/>
                <w:shd w:val="clear" w:color="auto" w:fill="FFFFFF"/>
              </w:rPr>
              <w:t>月</w:t>
            </w:r>
            <w:r>
              <w:rPr>
                <w:rFonts w:ascii="宋体" w:hAnsi="宋体" w:hint="eastAsia"/>
                <w:sz w:val="18"/>
                <w:shd w:val="clear" w:color="auto" w:fill="FFFFFF"/>
              </w:rPr>
              <w:t>1</w:t>
            </w:r>
            <w:r>
              <w:rPr>
                <w:rFonts w:ascii="宋体" w:hAnsi="宋体" w:hint="eastAsia"/>
                <w:sz w:val="18"/>
                <w:shd w:val="clear" w:color="auto" w:fill="FFFFFF"/>
              </w:rPr>
              <w:t>日</w:t>
            </w:r>
          </w:p>
        </w:tc>
        <w:tc>
          <w:tcPr>
            <w:tcW w:w="2012"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桦南县环境保护局</w:t>
            </w:r>
          </w:p>
          <w:p w:rsidR="00000000" w:rsidRDefault="00716E22">
            <w:pPr>
              <w:shd w:val="solid" w:color="FFFFFF" w:fill="auto"/>
              <w:autoSpaceDN w:val="0"/>
              <w:spacing w:line="285" w:lineRule="atLeast"/>
              <w:jc w:val="center"/>
              <w:rPr>
                <w:rFonts w:ascii="宋体" w:hAnsi="宋体" w:hint="eastAsia"/>
                <w:sz w:val="18"/>
                <w:shd w:val="clear" w:color="auto" w:fill="FFFFFF"/>
              </w:rPr>
            </w:pPr>
            <w:proofErr w:type="gramStart"/>
            <w:r>
              <w:rPr>
                <w:rFonts w:ascii="宋体" w:hAnsi="宋体" w:hint="eastAsia"/>
                <w:sz w:val="18"/>
                <w:shd w:val="clear" w:color="auto" w:fill="FFFFFF"/>
              </w:rPr>
              <w:t>桦</w:t>
            </w:r>
            <w:proofErr w:type="gramEnd"/>
            <w:r>
              <w:rPr>
                <w:rFonts w:ascii="宋体" w:hAnsi="宋体" w:hint="eastAsia"/>
                <w:sz w:val="18"/>
                <w:shd w:val="clear" w:color="auto" w:fill="FFFFFF"/>
              </w:rPr>
              <w:t>环字</w:t>
            </w:r>
            <w:r>
              <w:rPr>
                <w:rFonts w:ascii="宋体" w:hAnsi="宋体" w:hint="eastAsia"/>
                <w:sz w:val="18"/>
                <w:shd w:val="clear" w:color="auto" w:fill="FFFFFF"/>
              </w:rPr>
              <w:t>[2011]43</w:t>
            </w:r>
            <w:r>
              <w:rPr>
                <w:rFonts w:ascii="宋体" w:hAnsi="宋体" w:hint="eastAsia"/>
                <w:sz w:val="18"/>
                <w:shd w:val="clear" w:color="auto" w:fill="FFFFFF"/>
              </w:rPr>
              <w:t>号</w:t>
            </w:r>
          </w:p>
        </w:tc>
        <w:tc>
          <w:tcPr>
            <w:tcW w:w="1080"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2013</w:t>
            </w:r>
            <w:r>
              <w:rPr>
                <w:rFonts w:ascii="宋体" w:hAnsi="宋体" w:hint="eastAsia"/>
                <w:sz w:val="18"/>
                <w:shd w:val="clear" w:color="auto" w:fill="FFFFFF"/>
              </w:rPr>
              <w:t>年</w:t>
            </w:r>
            <w:r>
              <w:rPr>
                <w:rFonts w:ascii="宋体" w:hAnsi="宋体" w:hint="eastAsia"/>
                <w:sz w:val="18"/>
                <w:shd w:val="clear" w:color="auto" w:fill="FFFFFF"/>
              </w:rPr>
              <w:t>5</w:t>
            </w:r>
            <w:r>
              <w:rPr>
                <w:rFonts w:ascii="宋体" w:hAnsi="宋体" w:hint="eastAsia"/>
                <w:sz w:val="18"/>
                <w:shd w:val="clear" w:color="auto" w:fill="FFFFFF"/>
              </w:rPr>
              <w:t>月</w:t>
            </w:r>
            <w:r>
              <w:rPr>
                <w:rFonts w:ascii="宋体" w:hAnsi="宋体" w:hint="eastAsia"/>
                <w:sz w:val="18"/>
                <w:shd w:val="clear" w:color="auto" w:fill="FFFFFF"/>
              </w:rPr>
              <w:t>16</w:t>
            </w:r>
            <w:r>
              <w:rPr>
                <w:rFonts w:ascii="宋体" w:hAnsi="宋体" w:hint="eastAsia"/>
                <w:sz w:val="18"/>
                <w:shd w:val="clear" w:color="auto" w:fill="FFFFFF"/>
              </w:rPr>
              <w:t>日</w:t>
            </w:r>
          </w:p>
        </w:tc>
        <w:tc>
          <w:tcPr>
            <w:tcW w:w="1800"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黑龙江省环境保护</w:t>
            </w:r>
            <w:proofErr w:type="gramStart"/>
            <w:r>
              <w:rPr>
                <w:rFonts w:ascii="宋体" w:hAnsi="宋体" w:hint="eastAsia"/>
                <w:sz w:val="18"/>
                <w:shd w:val="clear" w:color="auto" w:fill="FFFFFF"/>
              </w:rPr>
              <w:t>厅项目</w:t>
            </w:r>
            <w:proofErr w:type="gramEnd"/>
            <w:r>
              <w:rPr>
                <w:rFonts w:ascii="宋体" w:hAnsi="宋体" w:hint="eastAsia"/>
                <w:sz w:val="18"/>
                <w:shd w:val="clear" w:color="auto" w:fill="FFFFFF"/>
              </w:rPr>
              <w:t>核查意见</w:t>
            </w:r>
          </w:p>
        </w:tc>
      </w:tr>
      <w:tr w:rsidR="00000000">
        <w:tblPrEx>
          <w:tblCellMar>
            <w:top w:w="0" w:type="dxa"/>
            <w:bottom w:w="0" w:type="dxa"/>
          </w:tblCellMar>
        </w:tblPrEx>
        <w:trPr>
          <w:jc w:val="center"/>
        </w:trPr>
        <w:tc>
          <w:tcPr>
            <w:tcW w:w="412"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4</w:t>
            </w:r>
          </w:p>
        </w:tc>
        <w:tc>
          <w:tcPr>
            <w:tcW w:w="1225" w:type="dxa"/>
            <w:shd w:val="solid" w:color="FFFFFF" w:fill="auto"/>
            <w:vAlign w:val="center"/>
          </w:tcPr>
          <w:p w:rsidR="00000000" w:rsidRDefault="00716E22">
            <w:pPr>
              <w:shd w:val="solid" w:color="FFFFFF" w:fill="auto"/>
              <w:autoSpaceDN w:val="0"/>
              <w:spacing w:line="285" w:lineRule="atLeast"/>
              <w:rPr>
                <w:rFonts w:ascii="宋体" w:hAnsi="宋体" w:hint="eastAsia"/>
                <w:sz w:val="18"/>
                <w:shd w:val="clear" w:color="auto" w:fill="FFFFFF"/>
              </w:rPr>
            </w:pPr>
            <w:r>
              <w:rPr>
                <w:rFonts w:ascii="宋体" w:hAnsi="宋体" w:hint="eastAsia"/>
                <w:sz w:val="18"/>
                <w:shd w:val="clear" w:color="auto" w:fill="FFFFFF"/>
              </w:rPr>
              <w:t>脱硝改造工程</w:t>
            </w:r>
          </w:p>
        </w:tc>
        <w:tc>
          <w:tcPr>
            <w:tcW w:w="975"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p>
        </w:tc>
        <w:tc>
          <w:tcPr>
            <w:tcW w:w="1087"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p>
        </w:tc>
        <w:tc>
          <w:tcPr>
            <w:tcW w:w="2012"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p>
        </w:tc>
        <w:tc>
          <w:tcPr>
            <w:tcW w:w="1080" w:type="dxa"/>
            <w:shd w:val="solid" w:color="FFFFFF" w:fill="auto"/>
            <w:vAlign w:val="center"/>
          </w:tcPr>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 xml:space="preserve"> </w:t>
            </w:r>
          </w:p>
        </w:tc>
        <w:tc>
          <w:tcPr>
            <w:tcW w:w="1800"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 xml:space="preserve"> </w:t>
            </w:r>
          </w:p>
        </w:tc>
      </w:tr>
    </w:tbl>
    <w:p w:rsidR="00000000" w:rsidRDefault="00716E22">
      <w:pPr>
        <w:shd w:val="solid" w:color="FFFFFF" w:fill="auto"/>
        <w:autoSpaceDN w:val="0"/>
        <w:spacing w:line="315" w:lineRule="atLeast"/>
        <w:ind w:firstLineChars="200" w:firstLine="360"/>
        <w:rPr>
          <w:rFonts w:ascii="宋体" w:hAnsi="宋体"/>
          <w:sz w:val="18"/>
          <w:shd w:val="clear" w:color="auto" w:fill="FFFFFF"/>
        </w:rPr>
      </w:pPr>
    </w:p>
    <w:p w:rsidR="00000000" w:rsidRDefault="00716E22">
      <w:pPr>
        <w:spacing w:line="540" w:lineRule="exact"/>
        <w:ind w:firstLineChars="200" w:firstLine="640"/>
        <w:jc w:val="left"/>
        <w:rPr>
          <w:rFonts w:eastAsia="华文仿宋"/>
          <w:sz w:val="32"/>
          <w:szCs w:val="32"/>
        </w:rPr>
      </w:pPr>
    </w:p>
    <w:p w:rsidR="00000000" w:rsidRDefault="00716E22">
      <w:pPr>
        <w:spacing w:line="540" w:lineRule="exact"/>
        <w:ind w:firstLineChars="200" w:firstLine="641"/>
        <w:jc w:val="left"/>
        <w:rPr>
          <w:rFonts w:eastAsia="华文仿宋"/>
          <w:b/>
          <w:sz w:val="32"/>
          <w:szCs w:val="32"/>
        </w:rPr>
      </w:pPr>
      <w:r>
        <w:rPr>
          <w:rFonts w:eastAsia="华文仿宋" w:hAnsi="华文仿宋"/>
          <w:b/>
          <w:sz w:val="32"/>
          <w:szCs w:val="32"/>
        </w:rPr>
        <w:t>二、污染物排放</w:t>
      </w:r>
      <w:r>
        <w:rPr>
          <w:rFonts w:eastAsia="华文仿宋" w:hAnsi="华文仿宋" w:hint="eastAsia"/>
          <w:b/>
          <w:sz w:val="32"/>
          <w:szCs w:val="32"/>
        </w:rPr>
        <w:t>自</w:t>
      </w:r>
      <w:r>
        <w:rPr>
          <w:rFonts w:eastAsia="华文仿宋" w:hAnsi="华文仿宋"/>
          <w:b/>
          <w:sz w:val="32"/>
          <w:szCs w:val="32"/>
        </w:rPr>
        <w:t>监测</w:t>
      </w:r>
    </w:p>
    <w:p w:rsidR="00000000"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（一）大气污染物排放监测</w:t>
      </w:r>
    </w:p>
    <w:p w:rsidR="00000000" w:rsidRDefault="00716E22">
      <w:pPr>
        <w:spacing w:line="540" w:lineRule="exact"/>
        <w:ind w:firstLineChars="200" w:firstLine="640"/>
        <w:jc w:val="left"/>
        <w:rPr>
          <w:rFonts w:eastAsia="华文仿宋"/>
          <w:sz w:val="32"/>
          <w:szCs w:val="32"/>
        </w:rPr>
      </w:pPr>
      <w:r>
        <w:rPr>
          <w:rFonts w:eastAsia="华文仿宋"/>
          <w:sz w:val="32"/>
          <w:szCs w:val="32"/>
        </w:rPr>
        <w:t>1</w:t>
      </w:r>
      <w:r>
        <w:rPr>
          <w:rFonts w:eastAsia="华文仿宋" w:hAnsi="华文仿宋"/>
          <w:sz w:val="32"/>
          <w:szCs w:val="32"/>
        </w:rPr>
        <w:t>、监测点位</w:t>
      </w:r>
    </w:p>
    <w:p w:rsidR="00000000" w:rsidRDefault="00716E22">
      <w:pPr>
        <w:shd w:val="solid" w:color="FFFFFF" w:fill="auto"/>
        <w:autoSpaceDN w:val="0"/>
        <w:spacing w:line="315" w:lineRule="atLeast"/>
        <w:ind w:firstLine="360"/>
        <w:rPr>
          <w:rFonts w:ascii="宋体" w:hAnsi="宋体"/>
          <w:sz w:val="28"/>
          <w:szCs w:val="28"/>
          <w:shd w:val="clear" w:color="auto" w:fill="FFFFFF"/>
        </w:rPr>
      </w:pPr>
      <w:r>
        <w:rPr>
          <w:rFonts w:ascii="宋体" w:hAnsi="宋体" w:hint="eastAsia"/>
          <w:sz w:val="28"/>
          <w:szCs w:val="28"/>
          <w:shd w:val="clear" w:color="auto" w:fill="FFFFFF"/>
        </w:rPr>
        <w:t xml:space="preserve">  </w:t>
      </w:r>
      <w:r>
        <w:rPr>
          <w:rFonts w:ascii="宋体" w:hAnsi="宋体"/>
          <w:sz w:val="28"/>
          <w:szCs w:val="28"/>
          <w:shd w:val="clear" w:color="auto" w:fill="FFFFFF"/>
        </w:rPr>
        <w:t>我公</w:t>
      </w:r>
      <w:r w:rsidRPr="005F28FF">
        <w:rPr>
          <w:rFonts w:ascii="宋体" w:hAnsi="宋体"/>
          <w:sz w:val="28"/>
          <w:szCs w:val="28"/>
          <w:u w:val="single"/>
          <w:shd w:val="clear" w:color="auto" w:fill="FFFFFF"/>
        </w:rPr>
        <w:t>司</w:t>
      </w:r>
      <w:r w:rsidRPr="005F28FF">
        <w:rPr>
          <w:rFonts w:ascii="宋体" w:hAnsi="宋体" w:hint="eastAsia"/>
          <w:sz w:val="28"/>
          <w:szCs w:val="28"/>
          <w:u w:val="single"/>
          <w:shd w:val="clear" w:color="auto" w:fill="FFFFFF"/>
        </w:rPr>
        <w:t>#1</w:t>
      </w:r>
      <w:r w:rsidRPr="005F28FF">
        <w:rPr>
          <w:rFonts w:ascii="宋体" w:hAnsi="宋体" w:hint="eastAsia"/>
          <w:sz w:val="28"/>
          <w:szCs w:val="28"/>
          <w:u w:val="single"/>
          <w:shd w:val="clear" w:color="auto" w:fill="FFFFFF"/>
        </w:rPr>
        <w:t>、</w:t>
      </w:r>
      <w:r w:rsidR="002D751F">
        <w:rPr>
          <w:rFonts w:ascii="宋体" w:hAnsi="宋体" w:hint="eastAsia"/>
          <w:sz w:val="28"/>
          <w:szCs w:val="28"/>
          <w:u w:val="single"/>
          <w:shd w:val="clear" w:color="auto" w:fill="FFFFFF"/>
        </w:rPr>
        <w:t>#</w:t>
      </w:r>
      <w:r w:rsidRPr="005F28FF">
        <w:rPr>
          <w:rFonts w:ascii="宋体" w:hAnsi="宋体" w:hint="eastAsia"/>
          <w:sz w:val="28"/>
          <w:szCs w:val="28"/>
          <w:u w:val="single"/>
          <w:shd w:val="clear" w:color="auto" w:fill="FFFFFF"/>
        </w:rPr>
        <w:t>2</w:t>
      </w:r>
      <w:r w:rsidRPr="005F28FF">
        <w:rPr>
          <w:rFonts w:ascii="宋体" w:hAnsi="宋体" w:hint="eastAsia"/>
          <w:sz w:val="28"/>
          <w:szCs w:val="28"/>
          <w:u w:val="single"/>
          <w:shd w:val="clear" w:color="auto" w:fill="FFFFFF"/>
        </w:rPr>
        <w:t>、</w:t>
      </w:r>
      <w:r w:rsidR="002D751F">
        <w:rPr>
          <w:rFonts w:ascii="宋体" w:hAnsi="宋体" w:hint="eastAsia"/>
          <w:sz w:val="28"/>
          <w:szCs w:val="28"/>
          <w:u w:val="single"/>
          <w:shd w:val="clear" w:color="auto" w:fill="FFFFFF"/>
        </w:rPr>
        <w:t>#</w:t>
      </w:r>
      <w:r w:rsidRPr="005F28FF">
        <w:rPr>
          <w:rFonts w:ascii="宋体" w:hAnsi="宋体" w:hint="eastAsia"/>
          <w:sz w:val="28"/>
          <w:szCs w:val="28"/>
          <w:u w:val="single"/>
          <w:shd w:val="clear" w:color="auto" w:fill="FFFFFF"/>
        </w:rPr>
        <w:t>3</w:t>
      </w:r>
      <w:r w:rsidRPr="005F28FF">
        <w:rPr>
          <w:rFonts w:ascii="宋体" w:hAnsi="宋体" w:hint="eastAsia"/>
          <w:sz w:val="28"/>
          <w:szCs w:val="28"/>
          <w:u w:val="single"/>
          <w:shd w:val="clear" w:color="auto" w:fill="FFFFFF"/>
        </w:rPr>
        <w:t>、</w:t>
      </w:r>
      <w:r w:rsidR="002D751F">
        <w:rPr>
          <w:rFonts w:ascii="宋体" w:hAnsi="宋体" w:hint="eastAsia"/>
          <w:sz w:val="28"/>
          <w:szCs w:val="28"/>
          <w:u w:val="single"/>
          <w:shd w:val="clear" w:color="auto" w:fill="FFFFFF"/>
        </w:rPr>
        <w:t>#</w:t>
      </w:r>
      <w:r w:rsidRPr="005F28FF">
        <w:rPr>
          <w:rFonts w:ascii="宋体" w:hAnsi="宋体" w:hint="eastAsia"/>
          <w:sz w:val="28"/>
          <w:szCs w:val="28"/>
          <w:u w:val="single"/>
          <w:shd w:val="clear" w:color="auto" w:fill="FFFFFF"/>
        </w:rPr>
        <w:t>4</w:t>
      </w:r>
      <w:r w:rsidRPr="005F28FF">
        <w:rPr>
          <w:rFonts w:ascii="宋体" w:hAnsi="宋体" w:hint="eastAsia"/>
          <w:sz w:val="28"/>
          <w:szCs w:val="28"/>
          <w:u w:val="single"/>
          <w:shd w:val="clear" w:color="auto" w:fill="FFFFFF"/>
        </w:rPr>
        <w:t>、</w:t>
      </w:r>
      <w:r w:rsidR="002D751F">
        <w:rPr>
          <w:rFonts w:ascii="宋体" w:hAnsi="宋体" w:hint="eastAsia"/>
          <w:sz w:val="28"/>
          <w:szCs w:val="28"/>
          <w:u w:val="single"/>
          <w:shd w:val="clear" w:color="auto" w:fill="FFFFFF"/>
        </w:rPr>
        <w:t>#</w:t>
      </w:r>
      <w:r w:rsidRPr="005F28FF">
        <w:rPr>
          <w:rFonts w:ascii="宋体" w:hAnsi="宋体" w:hint="eastAsia"/>
          <w:sz w:val="28"/>
          <w:szCs w:val="28"/>
          <w:u w:val="single"/>
          <w:shd w:val="clear" w:color="auto" w:fill="FFFFFF"/>
        </w:rPr>
        <w:t>5</w:t>
      </w:r>
      <w:r w:rsidRPr="005F28FF">
        <w:rPr>
          <w:rFonts w:ascii="宋体" w:hAnsi="宋体"/>
          <w:sz w:val="28"/>
          <w:szCs w:val="28"/>
          <w:u w:val="single"/>
          <w:shd w:val="clear" w:color="auto" w:fill="FFFFFF"/>
        </w:rPr>
        <w:t>机</w:t>
      </w:r>
      <w:r w:rsidR="002D751F">
        <w:rPr>
          <w:rFonts w:ascii="宋体" w:hAnsi="宋体" w:hint="eastAsia"/>
          <w:sz w:val="28"/>
          <w:szCs w:val="28"/>
          <w:u w:val="single"/>
          <w:shd w:val="clear" w:color="auto" w:fill="FFFFFF"/>
        </w:rPr>
        <w:t>组</w:t>
      </w:r>
      <w:r w:rsidRPr="005F28FF">
        <w:rPr>
          <w:rFonts w:ascii="宋体" w:hAnsi="宋体" w:hint="eastAsia"/>
          <w:sz w:val="28"/>
          <w:szCs w:val="28"/>
          <w:u w:val="single"/>
          <w:shd w:val="clear" w:color="auto" w:fill="FFFFFF"/>
        </w:rPr>
        <w:t>烟</w:t>
      </w:r>
      <w:r>
        <w:rPr>
          <w:rFonts w:ascii="宋体" w:hAnsi="宋体" w:hint="eastAsia"/>
          <w:sz w:val="28"/>
          <w:szCs w:val="28"/>
          <w:shd w:val="clear" w:color="auto" w:fill="FFFFFF"/>
        </w:rPr>
        <w:t>气</w:t>
      </w:r>
      <w:r>
        <w:rPr>
          <w:rFonts w:ascii="宋体" w:hAnsi="宋体"/>
          <w:sz w:val="28"/>
          <w:szCs w:val="28"/>
          <w:shd w:val="clear" w:color="auto" w:fill="FFFFFF"/>
        </w:rPr>
        <w:t>出口安装污染源在线自动监测设施，并配套安装自动监控联网数据传输系统，确保了对污染物排放的实时自动监测，并正常稳定向省、市环保部门在线监控平台正常稳定传输监测数据。监测因子及传输的数据主要有：烟尘、二氧化硫、氮氧化物实测浓度及折算浓度、烟气</w:t>
      </w:r>
      <w:r>
        <w:rPr>
          <w:rFonts w:ascii="宋体" w:hAnsi="宋体"/>
          <w:sz w:val="28"/>
          <w:szCs w:val="28"/>
          <w:shd w:val="clear" w:color="auto" w:fill="FFFFFF"/>
        </w:rPr>
        <w:t>流量、氧量、温度等。</w:t>
      </w:r>
    </w:p>
    <w:p w:rsidR="00000000" w:rsidRDefault="00E072C5">
      <w:pPr>
        <w:shd w:val="solid" w:color="FFFFFF" w:fill="auto"/>
        <w:autoSpaceDN w:val="0"/>
        <w:spacing w:line="315" w:lineRule="atLeast"/>
        <w:ind w:firstLine="360"/>
        <w:jc w:val="left"/>
        <w:rPr>
          <w:rFonts w:ascii="宋体" w:hAnsi="宋体" w:hint="eastAsia"/>
          <w:sz w:val="28"/>
          <w:szCs w:val="28"/>
          <w:shd w:val="clear" w:color="auto" w:fill="FFFFFF"/>
        </w:rPr>
      </w:pPr>
      <w:r>
        <w:rPr>
          <w:rFonts w:ascii="宋体" w:hAnsi="宋体" w:hint="eastAsia"/>
          <w:noProof/>
          <w:sz w:val="28"/>
          <w:szCs w:val="28"/>
          <w:shd w:val="clear" w:color="auto" w:fill="FFFFFF"/>
        </w:rPr>
        <w:lastRenderedPageBreak/>
        <w:drawing>
          <wp:inline distT="0" distB="0" distL="0" distR="0">
            <wp:extent cx="5120640" cy="3379470"/>
            <wp:effectExtent l="0" t="0" r="0" b="0"/>
            <wp:docPr id="33" name="图片 33" descr="电厂生产工艺流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电厂生产工艺流程示意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379470"/>
                    </a:xfrm>
                    <a:prstGeom prst="rect">
                      <a:avLst/>
                    </a:prstGeom>
                    <a:noFill/>
                    <a:ln>
                      <a:noFill/>
                    </a:ln>
                  </pic:spPr>
                </pic:pic>
              </a:graphicData>
            </a:graphic>
          </wp:inline>
        </w:drawing>
      </w:r>
    </w:p>
    <w:p w:rsidR="00000000" w:rsidRDefault="00716E22">
      <w:pPr>
        <w:shd w:val="solid" w:color="FFFFFF" w:fill="auto"/>
        <w:autoSpaceDN w:val="0"/>
        <w:spacing w:line="315" w:lineRule="atLeast"/>
        <w:ind w:firstLine="360"/>
        <w:rPr>
          <w:rFonts w:ascii="宋体" w:hAnsi="宋体" w:hint="eastAsia"/>
          <w:sz w:val="28"/>
          <w:szCs w:val="28"/>
          <w:shd w:val="clear" w:color="auto" w:fill="FFFFFF"/>
        </w:rPr>
      </w:pPr>
    </w:p>
    <w:p w:rsidR="00000000" w:rsidRDefault="00716E22">
      <w:pPr>
        <w:spacing w:line="540" w:lineRule="exact"/>
        <w:ind w:firstLineChars="200" w:firstLine="640"/>
        <w:jc w:val="left"/>
        <w:rPr>
          <w:rFonts w:eastAsia="华文仿宋"/>
          <w:kern w:val="0"/>
          <w:sz w:val="32"/>
          <w:szCs w:val="32"/>
        </w:rPr>
      </w:pPr>
      <w:r>
        <w:rPr>
          <w:rFonts w:eastAsia="华文仿宋"/>
          <w:kern w:val="0"/>
          <w:sz w:val="32"/>
          <w:szCs w:val="32"/>
        </w:rPr>
        <w:t>2</w:t>
      </w:r>
      <w:r>
        <w:rPr>
          <w:rFonts w:eastAsia="华文仿宋" w:hAnsi="华文仿宋"/>
          <w:kern w:val="0"/>
          <w:sz w:val="32"/>
          <w:szCs w:val="32"/>
        </w:rPr>
        <w:t>、监测指标</w:t>
      </w:r>
    </w:p>
    <w:p w:rsidR="00000000" w:rsidRDefault="00716E22">
      <w:pPr>
        <w:spacing w:line="540" w:lineRule="exact"/>
        <w:ind w:firstLineChars="200" w:firstLine="560"/>
        <w:jc w:val="left"/>
        <w:rPr>
          <w:rFonts w:ascii="宋体" w:hAnsi="宋体"/>
          <w:sz w:val="28"/>
          <w:szCs w:val="28"/>
          <w:shd w:val="clear" w:color="auto" w:fill="FFFFFF"/>
        </w:rPr>
      </w:pPr>
      <w:r>
        <w:rPr>
          <w:rFonts w:ascii="宋体" w:hAnsi="宋体"/>
          <w:sz w:val="28"/>
          <w:szCs w:val="28"/>
          <w:shd w:val="clear" w:color="auto" w:fill="FFFFFF"/>
        </w:rPr>
        <w:t>烟尘、二氧化硫、氮氧化物实测浓度及折算浓度、烟气流量、氧量、温度等。</w:t>
      </w:r>
    </w:p>
    <w:p w:rsidR="00000000" w:rsidRDefault="00716E22">
      <w:pPr>
        <w:numPr>
          <w:ilvl w:val="0"/>
          <w:numId w:val="1"/>
        </w:numPr>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监测频次</w:t>
      </w:r>
    </w:p>
    <w:p w:rsidR="00000000" w:rsidRDefault="00716E22">
      <w:pPr>
        <w:spacing w:line="540" w:lineRule="exact"/>
        <w:jc w:val="left"/>
        <w:rPr>
          <w:rFonts w:eastAsia="华文仿宋" w:hAnsi="华文仿宋" w:hint="eastAsia"/>
          <w:kern w:val="0"/>
          <w:sz w:val="32"/>
          <w:szCs w:val="32"/>
        </w:rPr>
      </w:pPr>
      <w:r>
        <w:rPr>
          <w:rFonts w:eastAsia="华文仿宋" w:hAnsi="华文仿宋" w:hint="eastAsia"/>
          <w:kern w:val="0"/>
          <w:sz w:val="32"/>
          <w:szCs w:val="32"/>
        </w:rPr>
        <w:t xml:space="preserve">    </w:t>
      </w:r>
      <w:r>
        <w:rPr>
          <w:rFonts w:eastAsia="华文仿宋" w:hAnsi="华文仿宋" w:hint="eastAsia"/>
          <w:kern w:val="0"/>
          <w:sz w:val="32"/>
          <w:szCs w:val="32"/>
        </w:rPr>
        <w:t>我公司安装在线自动监测设施，并配套安装自动监控联网数据传输系统实行连续在线监测。</w:t>
      </w:r>
    </w:p>
    <w:p w:rsidR="00000000"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t>3.1</w:t>
      </w:r>
      <w:r>
        <w:rPr>
          <w:rFonts w:eastAsia="华文仿宋" w:hAnsi="华文仿宋"/>
          <w:kern w:val="0"/>
          <w:sz w:val="32"/>
          <w:szCs w:val="32"/>
        </w:rPr>
        <w:t>自动监测</w:t>
      </w:r>
    </w:p>
    <w:p w:rsidR="00000000" w:rsidRDefault="00716E22">
      <w:pPr>
        <w:snapToGrid w:val="0"/>
        <w:spacing w:line="540" w:lineRule="exact"/>
        <w:ind w:firstLineChars="200" w:firstLine="640"/>
        <w:jc w:val="left"/>
        <w:rPr>
          <w:rFonts w:eastAsia="华文仿宋" w:hAnsi="华文仿宋" w:hint="eastAsia"/>
          <w:kern w:val="0"/>
          <w:sz w:val="32"/>
          <w:szCs w:val="32"/>
        </w:rPr>
      </w:pPr>
      <w:r>
        <w:rPr>
          <w:rFonts w:eastAsia="华文仿宋" w:hAnsi="华文仿宋" w:hint="eastAsia"/>
          <w:kern w:val="0"/>
          <w:sz w:val="32"/>
          <w:szCs w:val="32"/>
        </w:rPr>
        <w:t>厂区五个机组共用一个废气排放口。在</w:t>
      </w:r>
      <w:r>
        <w:rPr>
          <w:rFonts w:eastAsia="华文仿宋" w:hAnsi="华文仿宋" w:hint="eastAsia"/>
          <w:kern w:val="0"/>
          <w:sz w:val="32"/>
          <w:szCs w:val="32"/>
        </w:rPr>
        <w:t>1#</w:t>
      </w:r>
      <w:r>
        <w:rPr>
          <w:rFonts w:eastAsia="华文仿宋" w:hAnsi="华文仿宋" w:hint="eastAsia"/>
          <w:kern w:val="0"/>
          <w:sz w:val="32"/>
          <w:szCs w:val="32"/>
        </w:rPr>
        <w:t>排放口</w:t>
      </w:r>
      <w:r>
        <w:rPr>
          <w:rFonts w:eastAsia="华文仿宋" w:hAnsi="华文仿宋" w:hint="eastAsia"/>
          <w:kern w:val="0"/>
          <w:sz w:val="32"/>
          <w:szCs w:val="32"/>
        </w:rPr>
        <w:t>38m</w:t>
      </w:r>
      <w:r>
        <w:rPr>
          <w:rFonts w:eastAsia="华文仿宋" w:hAnsi="华文仿宋" w:hint="eastAsia"/>
          <w:kern w:val="0"/>
          <w:sz w:val="32"/>
          <w:szCs w:val="32"/>
        </w:rPr>
        <w:t>处设置监测点位，并实施全天连续监测。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5214"/>
      </w:tblGrid>
      <w:tr w:rsidR="00000000">
        <w:tc>
          <w:tcPr>
            <w:tcW w:w="8522" w:type="dxa"/>
            <w:gridSpan w:val="2"/>
          </w:tcPr>
          <w:p w:rsidR="00000000" w:rsidRDefault="00716E22">
            <w:pPr>
              <w:autoSpaceDN w:val="0"/>
              <w:spacing w:line="315" w:lineRule="atLeast"/>
              <w:jc w:val="center"/>
              <w:rPr>
                <w:rFonts w:ascii="宋体" w:hAnsi="宋体" w:hint="eastAsia"/>
                <w:sz w:val="18"/>
                <w:shd w:val="clear" w:color="auto" w:fill="FFFFFF"/>
              </w:rPr>
            </w:pPr>
            <w:r>
              <w:rPr>
                <w:rFonts w:ascii="宋体" w:hAnsi="宋体"/>
                <w:sz w:val="18"/>
                <w:shd w:val="clear" w:color="auto" w:fill="FFFFFF"/>
              </w:rPr>
              <w:t>废气排污口基本情况</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排污口名称</w:t>
            </w:r>
          </w:p>
        </w:tc>
        <w:tc>
          <w:tcPr>
            <w:tcW w:w="5214" w:type="dxa"/>
          </w:tcPr>
          <w:p w:rsidR="00000000" w:rsidRDefault="00716E22">
            <w:pPr>
              <w:autoSpaceDN w:val="0"/>
              <w:spacing w:line="315" w:lineRule="atLeast"/>
              <w:jc w:val="center"/>
              <w:rPr>
                <w:rFonts w:ascii="宋体" w:hAnsi="宋体" w:hint="eastAsia"/>
                <w:sz w:val="18"/>
                <w:shd w:val="clear" w:color="auto" w:fill="FFFFFF"/>
              </w:rPr>
            </w:pPr>
            <w:r>
              <w:rPr>
                <w:rFonts w:ascii="宋体" w:hAnsi="宋体" w:hint="eastAsia"/>
                <w:sz w:val="18"/>
                <w:shd w:val="clear" w:color="auto" w:fill="FFFFFF"/>
              </w:rPr>
              <w:t>1#</w:t>
            </w:r>
            <w:r>
              <w:rPr>
                <w:rFonts w:ascii="宋体" w:hAnsi="宋体" w:hint="eastAsia"/>
                <w:sz w:val="18"/>
                <w:shd w:val="clear" w:color="auto" w:fill="FFFFFF"/>
              </w:rPr>
              <w:t>废气排污口</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采</w:t>
            </w:r>
            <w:r>
              <w:rPr>
                <w:rFonts w:ascii="宋体" w:hAnsi="宋体"/>
                <w:sz w:val="18"/>
                <w:shd w:val="clear" w:color="auto" w:fill="FFFFFF"/>
              </w:rPr>
              <w:t xml:space="preserve"> </w:t>
            </w:r>
            <w:r>
              <w:rPr>
                <w:rFonts w:ascii="宋体" w:hAnsi="宋体"/>
                <w:sz w:val="18"/>
                <w:shd w:val="clear" w:color="auto" w:fill="FFFFFF"/>
              </w:rPr>
              <w:t>样</w:t>
            </w:r>
            <w:r>
              <w:rPr>
                <w:rFonts w:ascii="宋体" w:hAnsi="宋体"/>
                <w:sz w:val="18"/>
                <w:shd w:val="clear" w:color="auto" w:fill="FFFFFF"/>
              </w:rPr>
              <w:t xml:space="preserve"> </w:t>
            </w:r>
            <w:r>
              <w:rPr>
                <w:rFonts w:ascii="宋体" w:hAnsi="宋体"/>
                <w:sz w:val="18"/>
                <w:shd w:val="clear" w:color="auto" w:fill="FFFFFF"/>
              </w:rPr>
              <w:t>位</w:t>
            </w:r>
            <w:r>
              <w:rPr>
                <w:rFonts w:ascii="宋体" w:hAnsi="宋体"/>
                <w:sz w:val="18"/>
                <w:shd w:val="clear" w:color="auto" w:fill="FFFFFF"/>
              </w:rPr>
              <w:t xml:space="preserve"> </w:t>
            </w:r>
            <w:r>
              <w:rPr>
                <w:rFonts w:ascii="宋体" w:hAnsi="宋体"/>
                <w:sz w:val="18"/>
                <w:shd w:val="clear" w:color="auto" w:fill="FFFFFF"/>
              </w:rPr>
              <w:t>置</w:t>
            </w:r>
          </w:p>
        </w:tc>
        <w:tc>
          <w:tcPr>
            <w:tcW w:w="5214" w:type="dxa"/>
          </w:tcPr>
          <w:p w:rsidR="00000000" w:rsidRDefault="00716E22">
            <w:pPr>
              <w:autoSpaceDN w:val="0"/>
              <w:spacing w:line="315" w:lineRule="atLeast"/>
              <w:jc w:val="center"/>
              <w:rPr>
                <w:rFonts w:ascii="宋体" w:hAnsi="宋体" w:hint="eastAsia"/>
                <w:sz w:val="18"/>
                <w:shd w:val="clear" w:color="auto" w:fill="FFFFFF"/>
              </w:rPr>
            </w:pPr>
            <w:r>
              <w:rPr>
                <w:rFonts w:ascii="宋体" w:hAnsi="宋体" w:hint="eastAsia"/>
                <w:sz w:val="18"/>
                <w:shd w:val="clear" w:color="auto" w:fill="FFFFFF"/>
              </w:rPr>
              <w:t>1#</w:t>
            </w:r>
            <w:r>
              <w:rPr>
                <w:rFonts w:ascii="宋体" w:hAnsi="宋体" w:hint="eastAsia"/>
                <w:sz w:val="18"/>
                <w:shd w:val="clear" w:color="auto" w:fill="FFFFFF"/>
              </w:rPr>
              <w:t>烟囱</w:t>
            </w:r>
            <w:r>
              <w:rPr>
                <w:rFonts w:ascii="宋体" w:hAnsi="宋体" w:hint="eastAsia"/>
                <w:sz w:val="18"/>
                <w:shd w:val="clear" w:color="auto" w:fill="FFFFFF"/>
              </w:rPr>
              <w:t>38</w:t>
            </w:r>
            <w:r>
              <w:rPr>
                <w:rFonts w:ascii="宋体" w:hAnsi="宋体" w:hint="eastAsia"/>
                <w:sz w:val="18"/>
                <w:shd w:val="clear" w:color="auto" w:fill="FFFFFF"/>
              </w:rPr>
              <w:t>米处</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采样位置排气筒截面积（</w:t>
            </w:r>
            <w:r>
              <w:rPr>
                <w:rFonts w:ascii="宋体" w:hAnsi="宋体"/>
                <w:sz w:val="18"/>
                <w:shd w:val="clear" w:color="auto" w:fill="FFFFFF"/>
              </w:rPr>
              <w:t>m</w:t>
            </w:r>
            <w:r>
              <w:rPr>
                <w:rFonts w:ascii="宋体" w:hAnsi="宋体"/>
                <w:sz w:val="18"/>
                <w:shd w:val="clear" w:color="auto" w:fill="FFFFFF"/>
                <w:vertAlign w:val="superscript"/>
              </w:rPr>
              <w:t>2</w:t>
            </w:r>
            <w:r>
              <w:rPr>
                <w:rFonts w:ascii="宋体" w:hAnsi="宋体"/>
                <w:sz w:val="18"/>
                <w:shd w:val="clear" w:color="auto" w:fill="FFFFFF"/>
              </w:rPr>
              <w:t>）</w:t>
            </w:r>
          </w:p>
        </w:tc>
        <w:tc>
          <w:tcPr>
            <w:tcW w:w="5214"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50</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采样方式（稀释</w:t>
            </w:r>
            <w:r>
              <w:rPr>
                <w:rFonts w:ascii="宋体" w:hAnsi="宋体"/>
                <w:sz w:val="18"/>
                <w:shd w:val="clear" w:color="auto" w:fill="FFFFFF"/>
              </w:rPr>
              <w:t>/</w:t>
            </w:r>
            <w:r>
              <w:rPr>
                <w:rFonts w:ascii="宋体" w:hAnsi="宋体"/>
                <w:sz w:val="18"/>
                <w:shd w:val="clear" w:color="auto" w:fill="FFFFFF"/>
              </w:rPr>
              <w:t>直接抽取</w:t>
            </w:r>
            <w:r>
              <w:rPr>
                <w:rFonts w:ascii="宋体" w:hAnsi="宋体"/>
                <w:sz w:val="18"/>
                <w:shd w:val="clear" w:color="auto" w:fill="FFFFFF"/>
              </w:rPr>
              <w:t>/</w:t>
            </w:r>
            <w:r>
              <w:rPr>
                <w:rFonts w:ascii="宋体" w:hAnsi="宋体"/>
                <w:sz w:val="18"/>
                <w:shd w:val="clear" w:color="auto" w:fill="FFFFFF"/>
              </w:rPr>
              <w:t>直接测量）</w:t>
            </w:r>
          </w:p>
        </w:tc>
        <w:tc>
          <w:tcPr>
            <w:tcW w:w="5214"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直接抽取</w:t>
            </w:r>
            <w:r>
              <w:rPr>
                <w:rFonts w:ascii="宋体" w:hAnsi="宋体" w:hint="eastAsia"/>
                <w:sz w:val="18"/>
                <w:shd w:val="clear" w:color="auto" w:fill="FFFFFF"/>
              </w:rPr>
              <w:t>法</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预处理方式</w:t>
            </w:r>
          </w:p>
        </w:tc>
        <w:tc>
          <w:tcPr>
            <w:tcW w:w="5214"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冷凝除</w:t>
            </w:r>
            <w:r>
              <w:rPr>
                <w:rFonts w:ascii="宋体" w:hAnsi="宋体"/>
                <w:sz w:val="18"/>
                <w:shd w:val="clear" w:color="auto" w:fill="FFFFFF"/>
              </w:rPr>
              <w:t>水</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输送距离（</w:t>
            </w:r>
            <w:r>
              <w:rPr>
                <w:rFonts w:ascii="宋体" w:hAnsi="宋体"/>
                <w:sz w:val="18"/>
                <w:shd w:val="clear" w:color="auto" w:fill="FFFFFF"/>
              </w:rPr>
              <w:t>m</w:t>
            </w:r>
            <w:r>
              <w:rPr>
                <w:rFonts w:ascii="宋体" w:hAnsi="宋体"/>
                <w:sz w:val="18"/>
                <w:shd w:val="clear" w:color="auto" w:fill="FFFFFF"/>
              </w:rPr>
              <w:t>）</w:t>
            </w:r>
          </w:p>
        </w:tc>
        <w:tc>
          <w:tcPr>
            <w:tcW w:w="5214"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60</w:t>
            </w:r>
          </w:p>
        </w:tc>
      </w:tr>
      <w:tr w:rsidR="00000000">
        <w:tc>
          <w:tcPr>
            <w:tcW w:w="3308"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其</w:t>
            </w:r>
            <w:r>
              <w:rPr>
                <w:rFonts w:ascii="宋体" w:hAnsi="宋体"/>
                <w:sz w:val="18"/>
                <w:shd w:val="clear" w:color="auto" w:fill="FFFFFF"/>
              </w:rPr>
              <w:t xml:space="preserve">  </w:t>
            </w:r>
            <w:r>
              <w:rPr>
                <w:rFonts w:ascii="宋体" w:hAnsi="宋体"/>
                <w:sz w:val="18"/>
                <w:shd w:val="clear" w:color="auto" w:fill="FFFFFF"/>
              </w:rPr>
              <w:t>他</w:t>
            </w:r>
          </w:p>
        </w:tc>
        <w:tc>
          <w:tcPr>
            <w:tcW w:w="5214" w:type="dxa"/>
            <w:shd w:val="solid" w:color="FFFFFF" w:fill="auto"/>
            <w:vAlign w:val="center"/>
          </w:tcPr>
          <w:p w:rsidR="00000000" w:rsidRDefault="00716E22">
            <w:pPr>
              <w:shd w:val="solid" w:color="FFFFFF" w:fill="auto"/>
              <w:autoSpaceDN w:val="0"/>
              <w:spacing w:line="285" w:lineRule="atLeast"/>
              <w:jc w:val="center"/>
              <w:rPr>
                <w:rFonts w:ascii="宋体" w:hAnsi="宋体" w:hint="eastAsia"/>
                <w:sz w:val="18"/>
                <w:shd w:val="clear" w:color="auto" w:fill="FFFFFF"/>
              </w:rPr>
            </w:pPr>
            <w:r>
              <w:rPr>
                <w:rFonts w:ascii="宋体" w:hAnsi="宋体"/>
                <w:sz w:val="18"/>
                <w:shd w:val="clear" w:color="auto" w:fill="FFFFFF"/>
              </w:rPr>
              <w:t>冷</w:t>
            </w:r>
            <w:r>
              <w:rPr>
                <w:rFonts w:ascii="宋体" w:hAnsi="宋体"/>
                <w:sz w:val="18"/>
                <w:shd w:val="clear" w:color="auto" w:fill="FFFFFF"/>
              </w:rPr>
              <w:t>—</w:t>
            </w:r>
            <w:r>
              <w:rPr>
                <w:rFonts w:ascii="宋体" w:hAnsi="宋体"/>
                <w:sz w:val="18"/>
                <w:shd w:val="clear" w:color="auto" w:fill="FFFFFF"/>
              </w:rPr>
              <w:t>干法（直接抽取）</w:t>
            </w:r>
          </w:p>
        </w:tc>
      </w:tr>
    </w:tbl>
    <w:p w:rsidR="00000000" w:rsidRDefault="00716E22">
      <w:pPr>
        <w:snapToGrid w:val="0"/>
        <w:spacing w:line="540" w:lineRule="exact"/>
        <w:ind w:firstLineChars="200" w:firstLine="640"/>
        <w:jc w:val="left"/>
        <w:rPr>
          <w:rFonts w:eastAsia="华文仿宋" w:hAnsi="华文仿宋" w:hint="eastAsia"/>
          <w:kern w:val="0"/>
          <w:sz w:val="32"/>
          <w:szCs w:val="32"/>
        </w:rPr>
      </w:pPr>
    </w:p>
    <w:p w:rsidR="00000000" w:rsidRDefault="00716E22">
      <w:pPr>
        <w:numPr>
          <w:ilvl w:val="0"/>
          <w:numId w:val="2"/>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执行排放标准及其限值</w:t>
      </w:r>
    </w:p>
    <w:p w:rsidR="00000000" w:rsidRDefault="00716E22">
      <w:pPr>
        <w:shd w:val="solid" w:color="FFFFFF" w:fill="auto"/>
        <w:autoSpaceDN w:val="0"/>
        <w:spacing w:line="315" w:lineRule="atLeast"/>
        <w:rPr>
          <w:rFonts w:ascii="宋体" w:hAnsi="宋体"/>
          <w:sz w:val="28"/>
          <w:szCs w:val="28"/>
          <w:shd w:val="clear" w:color="auto" w:fill="FFFFFF"/>
        </w:rPr>
      </w:pPr>
      <w:r>
        <w:rPr>
          <w:rFonts w:eastAsia="华文仿宋" w:hAnsi="华文仿宋" w:hint="eastAsia"/>
          <w:kern w:val="0"/>
          <w:sz w:val="32"/>
          <w:szCs w:val="32"/>
        </w:rPr>
        <w:t xml:space="preserve">    </w:t>
      </w:r>
      <w:r>
        <w:rPr>
          <w:rFonts w:ascii="宋体" w:hAnsi="宋体"/>
          <w:sz w:val="28"/>
          <w:szCs w:val="28"/>
          <w:shd w:val="clear" w:color="auto" w:fill="FFFFFF"/>
        </w:rPr>
        <w:t>公司生产过程中产生的烟气污染物排放执行《火电厂大气污染物排放标准》</w:t>
      </w:r>
      <w:r>
        <w:rPr>
          <w:rFonts w:ascii="宋体" w:hAnsi="宋体"/>
          <w:sz w:val="28"/>
          <w:szCs w:val="28"/>
          <w:shd w:val="clear" w:color="auto" w:fill="FFFFFF"/>
        </w:rPr>
        <w:t>(GB13223-2003)</w:t>
      </w:r>
      <w:r>
        <w:rPr>
          <w:rFonts w:ascii="宋体" w:hAnsi="宋体"/>
          <w:sz w:val="28"/>
          <w:szCs w:val="28"/>
          <w:shd w:val="clear" w:color="auto" w:fill="FFFFFF"/>
        </w:rPr>
        <w:t>。</w:t>
      </w:r>
      <w:r>
        <w:rPr>
          <w:rFonts w:ascii="宋体" w:hAnsi="宋体" w:hint="eastAsia"/>
          <w:sz w:val="28"/>
          <w:szCs w:val="28"/>
          <w:shd w:val="clear" w:color="auto" w:fill="FFFFFF"/>
        </w:rPr>
        <w:t>烟气</w:t>
      </w:r>
      <w:r>
        <w:rPr>
          <w:rFonts w:ascii="宋体" w:hAnsi="宋体"/>
          <w:sz w:val="28"/>
          <w:szCs w:val="28"/>
          <w:shd w:val="clear" w:color="auto" w:fill="FFFFFF"/>
        </w:rPr>
        <w:t>出口废气排放执行以下限值要求。</w:t>
      </w:r>
    </w:p>
    <w:p w:rsidR="00000000" w:rsidRDefault="00716E22">
      <w:pPr>
        <w:snapToGrid w:val="0"/>
        <w:spacing w:line="540" w:lineRule="exact"/>
        <w:jc w:val="left"/>
        <w:rPr>
          <w:rFonts w:eastAsia="华文仿宋" w:hAnsi="华文仿宋" w:hint="eastAsia"/>
          <w:kern w:val="0"/>
          <w:sz w:val="32"/>
          <w:szCs w:val="32"/>
        </w:rPr>
      </w:pPr>
    </w:p>
    <w:p w:rsidR="00000000" w:rsidRDefault="00716E22">
      <w:pPr>
        <w:shd w:val="solid" w:color="FFFFFF" w:fill="auto"/>
        <w:autoSpaceDN w:val="0"/>
        <w:spacing w:line="315" w:lineRule="atLeast"/>
        <w:jc w:val="center"/>
        <w:rPr>
          <w:rFonts w:ascii="宋体" w:hAnsi="宋体"/>
          <w:sz w:val="18"/>
          <w:shd w:val="clear" w:color="auto" w:fill="FFFFFF"/>
        </w:rPr>
      </w:pPr>
      <w:r>
        <w:rPr>
          <w:rFonts w:ascii="宋体" w:hAnsi="宋体" w:hint="eastAsia"/>
          <w:sz w:val="18"/>
          <w:shd w:val="clear" w:color="auto" w:fill="FFFFFF"/>
        </w:rPr>
        <w:t>烟气</w:t>
      </w:r>
      <w:r>
        <w:rPr>
          <w:rFonts w:ascii="宋体" w:hAnsi="宋体"/>
          <w:sz w:val="18"/>
          <w:shd w:val="clear" w:color="auto" w:fill="FFFFFF"/>
        </w:rPr>
        <w:t>出口废气排放标准</w:t>
      </w:r>
      <w:r>
        <w:rPr>
          <w:rFonts w:ascii="宋体" w:hAnsi="宋体"/>
          <w:sz w:val="18"/>
          <w:shd w:val="clear" w:color="auto" w:fill="FFFFFF"/>
        </w:rPr>
        <w:t>(</w:t>
      </w:r>
      <w:r>
        <w:rPr>
          <w:rFonts w:ascii="宋体" w:hAnsi="宋体"/>
          <w:sz w:val="18"/>
          <w:shd w:val="clear" w:color="auto" w:fill="FFFFFF"/>
        </w:rPr>
        <w:t>单位：</w:t>
      </w:r>
      <w:r>
        <w:rPr>
          <w:rFonts w:ascii="宋体" w:hAnsi="宋体"/>
          <w:sz w:val="18"/>
          <w:shd w:val="clear" w:color="auto" w:fill="FFFFFF"/>
        </w:rPr>
        <w:t>mg/Nm</w:t>
      </w:r>
      <w:r>
        <w:rPr>
          <w:rFonts w:ascii="宋体" w:hAnsi="宋体"/>
          <w:sz w:val="18"/>
          <w:shd w:val="clear" w:color="auto" w:fill="FFFFFF"/>
          <w:vertAlign w:val="superscript"/>
        </w:rPr>
        <w:t>3</w:t>
      </w:r>
      <w:r>
        <w:rPr>
          <w:rFonts w:ascii="宋体" w:hAnsi="宋体"/>
          <w:sz w:val="1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781"/>
        <w:gridCol w:w="4379"/>
      </w:tblGrid>
      <w:tr w:rsidR="00000000">
        <w:tc>
          <w:tcPr>
            <w:tcW w:w="2791" w:type="dxa"/>
            <w:gridSpan w:val="2"/>
            <w:shd w:val="solid" w:color="FFFFFF" w:fill="auto"/>
            <w:vAlign w:val="center"/>
          </w:tcPr>
          <w:p w:rsidR="00000000" w:rsidRDefault="00E072C5">
            <w:pPr>
              <w:shd w:val="solid" w:color="FFFFFF" w:fill="auto"/>
              <w:autoSpaceDN w:val="0"/>
              <w:spacing w:line="285" w:lineRule="atLeast"/>
              <w:jc w:val="center"/>
              <w:rPr>
                <w:rFonts w:ascii="宋体" w:hAnsi="宋体"/>
                <w:sz w:val="18"/>
                <w:shd w:val="clear" w:color="auto" w:fill="FFFFFF"/>
              </w:rPr>
            </w:pPr>
            <w:r>
              <w:rPr>
                <w:noProof/>
                <w:sz w:val="18"/>
              </w:rPr>
              <mc:AlternateContent>
                <mc:Choice Requires="wps">
                  <w:drawing>
                    <wp:anchor distT="0" distB="0" distL="114300" distR="114300" simplePos="0" relativeHeight="251657728" behindDoc="0" locked="0" layoutInCell="1" allowOverlap="1">
                      <wp:simplePos x="0" y="0"/>
                      <wp:positionH relativeFrom="column">
                        <wp:posOffset>-79375</wp:posOffset>
                      </wp:positionH>
                      <wp:positionV relativeFrom="paragraph">
                        <wp:posOffset>2540</wp:posOffset>
                      </wp:positionV>
                      <wp:extent cx="1792605" cy="389890"/>
                      <wp:effectExtent l="15875" t="10795" r="10795"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2pt" to="134.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g1GQ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" strokeweight="1.25pt"/>
                  </w:pict>
                </mc:Fallback>
              </mc:AlternateContent>
            </w:r>
            <w:r w:rsidR="00716E22">
              <w:rPr>
                <w:rFonts w:ascii="宋体" w:hAnsi="宋体"/>
                <w:sz w:val="18"/>
                <w:shd w:val="clear" w:color="auto" w:fill="FFFFFF"/>
              </w:rPr>
              <w:t xml:space="preserve">              </w:t>
            </w:r>
            <w:r w:rsidR="00716E22">
              <w:rPr>
                <w:rFonts w:ascii="宋体" w:hAnsi="宋体" w:hint="eastAsia"/>
                <w:sz w:val="18"/>
                <w:shd w:val="clear" w:color="auto" w:fill="FFFFFF"/>
              </w:rPr>
              <w:t>排放口</w:t>
            </w:r>
          </w:p>
          <w:p w:rsidR="00000000"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项</w:t>
            </w:r>
            <w:r>
              <w:rPr>
                <w:rFonts w:ascii="宋体" w:hAnsi="宋体"/>
                <w:sz w:val="18"/>
                <w:shd w:val="clear" w:color="auto" w:fill="FFFFFF"/>
              </w:rPr>
              <w:t xml:space="preserve">  </w:t>
            </w:r>
            <w:r>
              <w:rPr>
                <w:rFonts w:ascii="宋体" w:hAnsi="宋体"/>
                <w:sz w:val="18"/>
                <w:shd w:val="clear" w:color="auto" w:fill="FFFFFF"/>
              </w:rPr>
              <w:t>目</w:t>
            </w:r>
          </w:p>
        </w:tc>
        <w:tc>
          <w:tcPr>
            <w:tcW w:w="4379" w:type="dxa"/>
            <w:shd w:val="solid" w:color="FFFFFF" w:fill="auto"/>
            <w:vAlign w:val="center"/>
          </w:tcPr>
          <w:p w:rsidR="00000000" w:rsidRDefault="00E072C5">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FQ-01</w:t>
            </w:r>
          </w:p>
        </w:tc>
      </w:tr>
      <w:tr w:rsidR="00000000">
        <w:tc>
          <w:tcPr>
            <w:tcW w:w="1010"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1781"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000000" w:rsidRDefault="002D751F">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200</w:t>
            </w:r>
          </w:p>
        </w:tc>
      </w:tr>
      <w:tr w:rsidR="00000000">
        <w:tc>
          <w:tcPr>
            <w:tcW w:w="1010"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NO</w:t>
            </w:r>
            <w:r>
              <w:rPr>
                <w:rFonts w:ascii="宋体" w:hAnsi="宋体"/>
                <w:sz w:val="18"/>
                <w:shd w:val="clear" w:color="auto" w:fill="FFFFFF"/>
                <w:vertAlign w:val="subscript"/>
              </w:rPr>
              <w:t>X</w:t>
            </w:r>
          </w:p>
        </w:tc>
        <w:tc>
          <w:tcPr>
            <w:tcW w:w="1781"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000000" w:rsidRDefault="002D751F">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200</w:t>
            </w:r>
          </w:p>
        </w:tc>
      </w:tr>
      <w:tr w:rsidR="00000000">
        <w:tc>
          <w:tcPr>
            <w:tcW w:w="1010"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烟尘</w:t>
            </w:r>
          </w:p>
        </w:tc>
        <w:tc>
          <w:tcPr>
            <w:tcW w:w="1781" w:type="dxa"/>
            <w:shd w:val="solid" w:color="FFFFFF" w:fill="auto"/>
            <w:vAlign w:val="center"/>
          </w:tcPr>
          <w:p w:rsidR="00000000"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000000" w:rsidRDefault="002D751F">
            <w:pPr>
              <w:shd w:val="solid" w:color="FFFFFF" w:fill="auto"/>
              <w:autoSpaceDN w:val="0"/>
              <w:spacing w:line="285" w:lineRule="atLeast"/>
              <w:jc w:val="center"/>
              <w:rPr>
                <w:rFonts w:ascii="宋体" w:hAnsi="宋体" w:hint="eastAsia"/>
                <w:sz w:val="18"/>
                <w:shd w:val="clear" w:color="auto" w:fill="FFFFFF"/>
              </w:rPr>
            </w:pPr>
            <w:r>
              <w:rPr>
                <w:rFonts w:ascii="宋体" w:hAnsi="宋体" w:hint="eastAsia"/>
                <w:sz w:val="18"/>
                <w:shd w:val="clear" w:color="auto" w:fill="FFFFFF"/>
              </w:rPr>
              <w:t>30</w:t>
            </w:r>
          </w:p>
        </w:tc>
      </w:tr>
    </w:tbl>
    <w:p w:rsidR="00000000" w:rsidRDefault="00716E22">
      <w:pPr>
        <w:numPr>
          <w:ilvl w:val="0"/>
          <w:numId w:val="3"/>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监测方法和仪器</w:t>
      </w:r>
    </w:p>
    <w:tbl>
      <w:tblPr>
        <w:tblW w:w="0" w:type="auto"/>
        <w:tblInd w:w="-93" w:type="dxa"/>
        <w:tblLayout w:type="fixed"/>
        <w:tblCellMar>
          <w:left w:w="15" w:type="dxa"/>
          <w:right w:w="15" w:type="dxa"/>
        </w:tblCellMar>
        <w:tblLook w:val="0000" w:firstRow="0" w:lastRow="0" w:firstColumn="0" w:lastColumn="0" w:noHBand="0" w:noVBand="0"/>
      </w:tblPr>
      <w:tblGrid>
        <w:gridCol w:w="885"/>
        <w:gridCol w:w="960"/>
        <w:gridCol w:w="825"/>
        <w:gridCol w:w="870"/>
        <w:gridCol w:w="825"/>
        <w:gridCol w:w="855"/>
        <w:gridCol w:w="1110"/>
        <w:gridCol w:w="855"/>
      </w:tblGrid>
      <w:tr w:rsidR="00000000">
        <w:tblPrEx>
          <w:tblCellMar>
            <w:top w:w="0" w:type="dxa"/>
            <w:bottom w:w="0" w:type="dxa"/>
          </w:tblCellMar>
        </w:tblPrEx>
        <w:trPr>
          <w:trHeight w:val="285"/>
        </w:trPr>
        <w:tc>
          <w:tcPr>
            <w:tcW w:w="885" w:type="dxa"/>
            <w:tcBorders>
              <w:top w:val="single" w:sz="4" w:space="0" w:color="000000"/>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检测项目</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烟尘</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roofErr w:type="spellStart"/>
            <w:r>
              <w:rPr>
                <w:rFonts w:ascii="宋体" w:hAnsi="宋体"/>
                <w:sz w:val="18"/>
                <w:shd w:val="clear" w:color="auto" w:fill="FFFFFF"/>
              </w:rPr>
              <w:t>NOx</w:t>
            </w:r>
            <w:proofErr w:type="spellEnd"/>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氧量</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烟气流速</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烟气温度</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烟气压力</w:t>
            </w:r>
          </w:p>
        </w:tc>
      </w:tr>
      <w:tr w:rsidR="00000000">
        <w:tblPrEx>
          <w:tblCellMar>
            <w:top w:w="0" w:type="dxa"/>
            <w:bottom w:w="0" w:type="dxa"/>
          </w:tblCellMar>
        </w:tblPrEx>
        <w:trPr>
          <w:trHeight w:val="285"/>
        </w:trPr>
        <w:tc>
          <w:tcPr>
            <w:tcW w:w="885" w:type="dxa"/>
            <w:vMerge w:val="restart"/>
            <w:tcBorders>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设备型号</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w:t>
            </w:r>
            <w:r>
              <w:rPr>
                <w:rFonts w:ascii="宋体" w:hAnsi="宋体"/>
                <w:sz w:val="18"/>
                <w:shd w:val="clear" w:color="auto" w:fill="FFFFFF"/>
              </w:rPr>
              <w:t>A-05</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MGA-05</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MGA-05</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MGA-05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MGA-05</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MGA-05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000000">
        <w:tblPrEx>
          <w:tblCellMar>
            <w:top w:w="0" w:type="dxa"/>
            <w:bottom w:w="0" w:type="dxa"/>
          </w:tblCellMar>
        </w:tblPrEx>
        <w:trPr>
          <w:trHeight w:val="285"/>
        </w:trPr>
        <w:tc>
          <w:tcPr>
            <w:tcW w:w="885" w:type="dxa"/>
            <w:vMerge/>
            <w:tcBorders>
              <w:left w:val="single" w:sz="4" w:space="0" w:color="000000"/>
              <w:bottom w:val="single" w:sz="4" w:space="0" w:color="000000"/>
            </w:tcBorders>
            <w:shd w:val="solid" w:color="FFFFFF" w:fill="auto"/>
            <w:vAlign w:val="center"/>
          </w:tcPr>
          <w:p w:rsidR="00000000" w:rsidRDefault="00716E22">
            <w:pPr>
              <w:jc w:val="center"/>
              <w:rPr>
                <w:rFonts w:ascii="宋体" w:hAnsi="宋体"/>
                <w:sz w:val="24"/>
              </w:rPr>
            </w:pP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
        </w:tc>
      </w:tr>
      <w:tr w:rsidR="00000000">
        <w:tblPrEx>
          <w:tblCellMar>
            <w:top w:w="0" w:type="dxa"/>
            <w:bottom w:w="0" w:type="dxa"/>
          </w:tblCellMar>
        </w:tblPrEx>
        <w:trPr>
          <w:trHeight w:val="285"/>
        </w:trPr>
        <w:tc>
          <w:tcPr>
            <w:tcW w:w="885" w:type="dxa"/>
            <w:tcBorders>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集成商</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德国</w:t>
            </w:r>
            <w:proofErr w:type="spellStart"/>
            <w:r>
              <w:rPr>
                <w:rFonts w:ascii="宋体" w:hAnsi="宋体"/>
                <w:sz w:val="18"/>
                <w:shd w:val="clear" w:color="auto" w:fill="FFFFFF"/>
              </w:rPr>
              <w:t>F</w:t>
            </w:r>
            <w:r>
              <w:rPr>
                <w:rFonts w:ascii="宋体" w:hAnsi="宋体" w:hint="eastAsia"/>
                <w:sz w:val="18"/>
                <w:shd w:val="clear" w:color="auto" w:fill="FFFFFF"/>
              </w:rPr>
              <w:t>o</w:t>
            </w:r>
            <w:r>
              <w:rPr>
                <w:rFonts w:ascii="宋体" w:hAnsi="宋体"/>
                <w:sz w:val="18"/>
                <w:shd w:val="clear" w:color="auto" w:fill="FFFFFF"/>
              </w:rPr>
              <w:t>dish</w:t>
            </w:r>
            <w:proofErr w:type="spellEnd"/>
            <w:r>
              <w:rPr>
                <w:rFonts w:ascii="宋体" w:hAnsi="宋体"/>
                <w:sz w:val="18"/>
                <w:shd w:val="clear" w:color="auto" w:fill="FFFFFF"/>
              </w:rPr>
              <w:t>公司原装几口</w:t>
            </w:r>
            <w:proofErr w:type="gramStart"/>
            <w:r>
              <w:rPr>
                <w:rFonts w:ascii="宋体" w:hAnsi="宋体"/>
                <w:sz w:val="18"/>
                <w:shd w:val="clear" w:color="auto" w:fill="FFFFFF"/>
              </w:rPr>
              <w:t>一</w:t>
            </w:r>
            <w:proofErr w:type="gramEnd"/>
            <w:r>
              <w:rPr>
                <w:rFonts w:ascii="宋体" w:hAnsi="宋体"/>
                <w:sz w:val="18"/>
                <w:shd w:val="clear" w:color="auto" w:fill="FFFFFF"/>
              </w:rPr>
              <w:t>体式烟气分析仪</w:t>
            </w:r>
          </w:p>
        </w:tc>
      </w:tr>
      <w:tr w:rsidR="00000000">
        <w:tblPrEx>
          <w:tblCellMar>
            <w:top w:w="0" w:type="dxa"/>
            <w:bottom w:w="0" w:type="dxa"/>
          </w:tblCellMar>
        </w:tblPrEx>
        <w:trPr>
          <w:trHeight w:val="450"/>
        </w:trPr>
        <w:tc>
          <w:tcPr>
            <w:tcW w:w="885" w:type="dxa"/>
            <w:tcBorders>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方法原理</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非分散红外吸收法</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激光透射法</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非分散红外吸收法</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电化学法</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皮托管差压法</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proofErr w:type="gramStart"/>
            <w:r>
              <w:rPr>
                <w:rFonts w:ascii="宋体" w:hAnsi="宋体"/>
                <w:sz w:val="18"/>
                <w:shd w:val="clear" w:color="auto" w:fill="FFFFFF"/>
              </w:rPr>
              <w:t>铂</w:t>
            </w:r>
            <w:proofErr w:type="gramEnd"/>
            <w:r>
              <w:rPr>
                <w:rFonts w:ascii="宋体" w:hAnsi="宋体"/>
                <w:sz w:val="18"/>
                <w:shd w:val="clear" w:color="auto" w:fill="FFFFFF"/>
              </w:rPr>
              <w:t>电阻传感器</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000000">
        <w:tblPrEx>
          <w:tblCellMar>
            <w:top w:w="0" w:type="dxa"/>
            <w:bottom w:w="0" w:type="dxa"/>
          </w:tblCellMar>
        </w:tblPrEx>
        <w:trPr>
          <w:trHeight w:val="495"/>
        </w:trPr>
        <w:tc>
          <w:tcPr>
            <w:tcW w:w="885" w:type="dxa"/>
            <w:vMerge w:val="restart"/>
            <w:tcBorders>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测定量程</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0-5000</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0-2000</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0-5000</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0-25</w:t>
            </w:r>
            <w:r>
              <w:rPr>
                <w:rFonts w:ascii="宋体" w:hAnsi="宋体"/>
                <w:sz w:val="18"/>
                <w:shd w:val="clear" w:color="auto" w:fill="FFFFFF"/>
              </w:rPr>
              <w:t>％</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0-40m/s</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0-95%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000000">
        <w:tblPrEx>
          <w:tblCellMar>
            <w:top w:w="0" w:type="dxa"/>
            <w:bottom w:w="0" w:type="dxa"/>
          </w:tblCellMar>
        </w:tblPrEx>
        <w:trPr>
          <w:trHeight w:val="285"/>
        </w:trPr>
        <w:tc>
          <w:tcPr>
            <w:tcW w:w="885" w:type="dxa"/>
            <w:vMerge/>
            <w:tcBorders>
              <w:left w:val="single" w:sz="4" w:space="0" w:color="000000"/>
              <w:bottom w:val="single" w:sz="4" w:space="0" w:color="000000"/>
            </w:tcBorders>
            <w:shd w:val="solid" w:color="FFFFFF" w:fill="auto"/>
            <w:vAlign w:val="center"/>
          </w:tcPr>
          <w:p w:rsidR="00000000" w:rsidRDefault="00716E22">
            <w:pPr>
              <w:jc w:val="center"/>
              <w:rPr>
                <w:rFonts w:ascii="宋体" w:hAnsi="宋体"/>
                <w:sz w:val="24"/>
              </w:rPr>
            </w:pP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mg/Nm³</w:t>
            </w:r>
          </w:p>
        </w:tc>
      </w:tr>
      <w:tr w:rsidR="00000000">
        <w:tblPrEx>
          <w:tblCellMar>
            <w:top w:w="0" w:type="dxa"/>
            <w:bottom w:w="0" w:type="dxa"/>
          </w:tblCellMar>
        </w:tblPrEx>
        <w:trPr>
          <w:trHeight w:val="300"/>
        </w:trPr>
        <w:tc>
          <w:tcPr>
            <w:tcW w:w="885" w:type="dxa"/>
            <w:tcBorders>
              <w:left w:val="single" w:sz="4" w:space="0" w:color="000000"/>
              <w:bottom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运营单位</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000000"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宇星科技发展（深圳）有限公司</w:t>
            </w:r>
          </w:p>
        </w:tc>
      </w:tr>
    </w:tbl>
    <w:p w:rsidR="00000000" w:rsidRDefault="00716E22">
      <w:pPr>
        <w:snapToGrid w:val="0"/>
        <w:spacing w:line="540" w:lineRule="exact"/>
        <w:jc w:val="left"/>
        <w:rPr>
          <w:rFonts w:eastAsia="华文仿宋" w:hAnsi="华文仿宋"/>
          <w:kern w:val="0"/>
          <w:sz w:val="32"/>
          <w:szCs w:val="32"/>
        </w:rPr>
      </w:pPr>
    </w:p>
    <w:p w:rsidR="00000000" w:rsidRDefault="00716E22">
      <w:pPr>
        <w:numPr>
          <w:ilvl w:val="0"/>
          <w:numId w:val="4"/>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厂界噪声监测</w:t>
      </w:r>
    </w:p>
    <w:p w:rsidR="00000000" w:rsidRDefault="00716E22">
      <w:pPr>
        <w:spacing w:line="540" w:lineRule="exact"/>
        <w:ind w:firstLineChars="200" w:firstLine="640"/>
        <w:jc w:val="left"/>
        <w:rPr>
          <w:rFonts w:eastAsia="华文仿宋"/>
          <w:sz w:val="32"/>
          <w:szCs w:val="32"/>
        </w:rPr>
      </w:pPr>
      <w:r>
        <w:rPr>
          <w:rFonts w:eastAsia="华文仿宋"/>
          <w:sz w:val="32"/>
          <w:szCs w:val="32"/>
        </w:rPr>
        <w:t>1</w:t>
      </w:r>
      <w:r>
        <w:rPr>
          <w:rFonts w:eastAsia="华文仿宋" w:hAnsi="华文仿宋"/>
          <w:sz w:val="32"/>
          <w:szCs w:val="32"/>
        </w:rPr>
        <w:t>、监测点位</w:t>
      </w:r>
    </w:p>
    <w:p w:rsidR="00000000" w:rsidRDefault="00716E22">
      <w:pPr>
        <w:ind w:firstLineChars="200" w:firstLine="640"/>
        <w:jc w:val="left"/>
        <w:rPr>
          <w:rFonts w:eastAsia="华文仿宋"/>
          <w:sz w:val="32"/>
          <w:szCs w:val="32"/>
        </w:rPr>
      </w:pPr>
      <w:r>
        <w:rPr>
          <w:rFonts w:eastAsia="华文仿宋" w:hAnsi="华文仿宋"/>
          <w:sz w:val="32"/>
          <w:szCs w:val="32"/>
        </w:rPr>
        <w:t>在厂界外各方向设置，共设</w:t>
      </w:r>
      <w:r>
        <w:rPr>
          <w:rFonts w:eastAsia="华文仿宋"/>
          <w:sz w:val="32"/>
          <w:szCs w:val="32"/>
        </w:rPr>
        <w:t xml:space="preserve"> </w:t>
      </w:r>
      <w:r>
        <w:rPr>
          <w:rFonts w:eastAsia="华文仿宋" w:hint="eastAsia"/>
          <w:sz w:val="32"/>
          <w:szCs w:val="32"/>
        </w:rPr>
        <w:t>4</w:t>
      </w:r>
      <w:r>
        <w:rPr>
          <w:rFonts w:eastAsia="华文仿宋" w:hAnsi="华文仿宋"/>
          <w:sz w:val="32"/>
          <w:szCs w:val="32"/>
        </w:rPr>
        <w:t>个监测点（监测点位示意图）</w:t>
      </w:r>
      <w:r w:rsidR="00E072C5">
        <w:rPr>
          <w:rFonts w:eastAsia="华文仿宋"/>
          <w:noProof/>
          <w:sz w:val="32"/>
          <w:szCs w:val="32"/>
        </w:rPr>
        <w:lastRenderedPageBreak/>
        <w:drawing>
          <wp:inline distT="0" distB="0" distL="0" distR="0">
            <wp:extent cx="5266690" cy="6086475"/>
            <wp:effectExtent l="0" t="0" r="0" b="0"/>
            <wp:docPr id="34" name="图片 34" descr="噪声监测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噪声监测位置示意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6086475"/>
                    </a:xfrm>
                    <a:prstGeom prst="rect">
                      <a:avLst/>
                    </a:prstGeom>
                    <a:noFill/>
                    <a:ln>
                      <a:noFill/>
                    </a:ln>
                  </pic:spPr>
                </pic:pic>
              </a:graphicData>
            </a:graphic>
          </wp:inline>
        </w:drawing>
      </w:r>
    </w:p>
    <w:p w:rsidR="00000000"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t>2</w:t>
      </w:r>
      <w:r>
        <w:rPr>
          <w:rFonts w:eastAsia="华文仿宋" w:hAnsi="华文仿宋"/>
          <w:kern w:val="0"/>
          <w:sz w:val="32"/>
          <w:szCs w:val="32"/>
        </w:rPr>
        <w:t>、</w:t>
      </w:r>
      <w:r>
        <w:rPr>
          <w:rFonts w:eastAsia="华文仿宋" w:hAnsi="华文仿宋"/>
          <w:kern w:val="0"/>
          <w:sz w:val="32"/>
          <w:szCs w:val="32"/>
        </w:rPr>
        <w:t>监测指标</w:t>
      </w:r>
    </w:p>
    <w:p w:rsidR="00000000"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昼、夜等效声级</w:t>
      </w:r>
    </w:p>
    <w:p w:rsidR="00000000" w:rsidRDefault="00716E22">
      <w:pPr>
        <w:spacing w:line="540" w:lineRule="exact"/>
        <w:ind w:firstLineChars="200" w:firstLine="640"/>
        <w:jc w:val="left"/>
        <w:rPr>
          <w:rFonts w:eastAsia="华文仿宋"/>
          <w:kern w:val="0"/>
          <w:sz w:val="32"/>
          <w:szCs w:val="32"/>
        </w:rPr>
      </w:pPr>
      <w:r>
        <w:rPr>
          <w:rFonts w:eastAsia="华文仿宋"/>
          <w:kern w:val="0"/>
          <w:sz w:val="32"/>
          <w:szCs w:val="32"/>
        </w:rPr>
        <w:t>3</w:t>
      </w:r>
      <w:r>
        <w:rPr>
          <w:rFonts w:eastAsia="华文仿宋" w:hAnsi="华文仿宋"/>
          <w:kern w:val="0"/>
          <w:sz w:val="32"/>
          <w:szCs w:val="32"/>
        </w:rPr>
        <w:t>、监测频次</w:t>
      </w:r>
    </w:p>
    <w:p w:rsidR="00000000" w:rsidRDefault="00716E22">
      <w:pPr>
        <w:snapToGrid w:val="0"/>
        <w:spacing w:line="540" w:lineRule="exact"/>
        <w:ind w:firstLineChars="200" w:firstLine="640"/>
        <w:jc w:val="left"/>
        <w:rPr>
          <w:rFonts w:eastAsia="华文仿宋"/>
          <w:kern w:val="0"/>
          <w:sz w:val="32"/>
          <w:szCs w:val="32"/>
        </w:rPr>
      </w:pPr>
      <w:r>
        <w:rPr>
          <w:rFonts w:eastAsia="华文仿宋" w:hAnsi="华文仿宋" w:hint="eastAsia"/>
          <w:kern w:val="0"/>
          <w:sz w:val="32"/>
          <w:szCs w:val="32"/>
        </w:rPr>
        <w:t>厂界外的</w:t>
      </w:r>
      <w:r>
        <w:rPr>
          <w:rFonts w:eastAsia="华文仿宋" w:hAnsi="华文仿宋" w:hint="eastAsia"/>
          <w:kern w:val="0"/>
          <w:sz w:val="32"/>
          <w:szCs w:val="32"/>
        </w:rPr>
        <w:t xml:space="preserve"> 4 </w:t>
      </w:r>
      <w:proofErr w:type="gramStart"/>
      <w:r>
        <w:rPr>
          <w:rFonts w:eastAsia="华文仿宋" w:hAnsi="华文仿宋" w:hint="eastAsia"/>
          <w:kern w:val="0"/>
          <w:sz w:val="32"/>
          <w:szCs w:val="32"/>
        </w:rPr>
        <w:t>个</w:t>
      </w:r>
      <w:proofErr w:type="gramEnd"/>
      <w:r>
        <w:rPr>
          <w:rFonts w:eastAsia="华文仿宋" w:hAnsi="华文仿宋" w:hint="eastAsia"/>
          <w:kern w:val="0"/>
          <w:sz w:val="32"/>
          <w:szCs w:val="32"/>
        </w:rPr>
        <w:t>点位，</w:t>
      </w:r>
      <w:r>
        <w:rPr>
          <w:rFonts w:eastAsia="华文仿宋" w:hAnsi="华文仿宋"/>
          <w:kern w:val="0"/>
          <w:sz w:val="32"/>
          <w:szCs w:val="32"/>
        </w:rPr>
        <w:t>每季度监测</w:t>
      </w:r>
      <w:r>
        <w:rPr>
          <w:rFonts w:eastAsia="华文仿宋"/>
          <w:kern w:val="0"/>
          <w:sz w:val="32"/>
          <w:szCs w:val="32"/>
        </w:rPr>
        <w:t>1</w:t>
      </w:r>
      <w:r>
        <w:rPr>
          <w:rFonts w:eastAsia="华文仿宋" w:hAnsi="华文仿宋"/>
          <w:kern w:val="0"/>
          <w:sz w:val="32"/>
          <w:szCs w:val="32"/>
        </w:rPr>
        <w:t>次。</w:t>
      </w:r>
    </w:p>
    <w:p w:rsidR="00000000"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t>4</w:t>
      </w:r>
      <w:r>
        <w:rPr>
          <w:rFonts w:eastAsia="华文仿宋" w:hAnsi="华文仿宋"/>
          <w:kern w:val="0"/>
          <w:sz w:val="32"/>
          <w:szCs w:val="32"/>
        </w:rPr>
        <w:t>、执行排放标准及其限值</w:t>
      </w:r>
    </w:p>
    <w:p w:rsidR="00000000"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《工业企业厂界噪声排放标准》</w:t>
      </w:r>
      <w:r>
        <w:rPr>
          <w:rFonts w:eastAsia="华文仿宋"/>
          <w:kern w:val="0"/>
          <w:sz w:val="32"/>
          <w:szCs w:val="32"/>
        </w:rPr>
        <w:t>(GB-12348-2008)</w:t>
      </w:r>
    </w:p>
    <w:p w:rsidR="00000000" w:rsidRDefault="00716E22">
      <w:pPr>
        <w:snapToGrid w:val="0"/>
        <w:spacing w:line="540" w:lineRule="exact"/>
        <w:ind w:firstLineChars="200" w:firstLine="641"/>
        <w:jc w:val="left"/>
        <w:rPr>
          <w:rFonts w:eastAsia="华文仿宋" w:hAnsi="华文仿宋"/>
          <w:b/>
          <w:kern w:val="0"/>
          <w:sz w:val="32"/>
          <w:szCs w:val="32"/>
        </w:rPr>
      </w:pPr>
    </w:p>
    <w:p w:rsidR="00000000" w:rsidRDefault="00716E2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lastRenderedPageBreak/>
        <w:t>三、</w:t>
      </w:r>
      <w:r>
        <w:rPr>
          <w:rFonts w:eastAsia="华文仿宋" w:hAnsi="华文仿宋"/>
          <w:b/>
          <w:bCs/>
          <w:color w:val="000000"/>
          <w:sz w:val="32"/>
          <w:szCs w:val="32"/>
        </w:rPr>
        <w:t>质量控制和质量保证</w:t>
      </w:r>
    </w:p>
    <w:p w:rsidR="00000000"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按照《固定污染源监测质量保证与质量控制技术规范》（试行）（</w:t>
      </w:r>
      <w:r>
        <w:rPr>
          <w:rFonts w:eastAsia="华文仿宋"/>
          <w:color w:val="000000"/>
          <w:sz w:val="32"/>
          <w:szCs w:val="32"/>
        </w:rPr>
        <w:t>HJ/T373-2007</w:t>
      </w:r>
      <w:r>
        <w:rPr>
          <w:rFonts w:eastAsia="华文仿宋" w:hAnsi="华文仿宋"/>
          <w:color w:val="000000"/>
          <w:sz w:val="32"/>
          <w:szCs w:val="32"/>
        </w:rPr>
        <w:t>）进行。</w:t>
      </w:r>
    </w:p>
    <w:p w:rsidR="00000000"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w:t>
      </w:r>
      <w:r>
        <w:rPr>
          <w:rFonts w:eastAsia="华文仿宋" w:hAnsi="华文仿宋"/>
          <w:color w:val="000000"/>
          <w:sz w:val="32"/>
          <w:szCs w:val="32"/>
        </w:rPr>
        <w:t>均经过质检部门检定合格并在有效期内使用。</w:t>
      </w:r>
    </w:p>
    <w:p w:rsidR="00000000"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000000" w:rsidRDefault="00716E22">
      <w:pPr>
        <w:numPr>
          <w:ilvl w:val="0"/>
          <w:numId w:val="5"/>
        </w:numPr>
        <w:spacing w:line="540" w:lineRule="exact"/>
        <w:jc w:val="left"/>
        <w:rPr>
          <w:rFonts w:eastAsia="华文仿宋"/>
          <w:b/>
          <w:bCs/>
          <w:color w:val="000000"/>
          <w:sz w:val="32"/>
          <w:szCs w:val="32"/>
        </w:rPr>
      </w:pPr>
      <w:r>
        <w:rPr>
          <w:rFonts w:eastAsia="华文仿宋" w:hAnsi="华文仿宋"/>
          <w:b/>
          <w:bCs/>
          <w:color w:val="000000"/>
          <w:sz w:val="32"/>
          <w:szCs w:val="32"/>
        </w:rPr>
        <w:t>自行监测结果公布</w:t>
      </w:r>
    </w:p>
    <w:p w:rsidR="00000000" w:rsidRDefault="00716E22">
      <w:pPr>
        <w:pStyle w:val="a5"/>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及本企业网站。</w:t>
      </w:r>
    </w:p>
    <w:p w:rsidR="00000000" w:rsidRDefault="00716E22">
      <w:pPr>
        <w:pStyle w:val="a5"/>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公布内容：企业名称、排放口及监测点位、监测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标准限值、</w:t>
      </w:r>
      <w:r>
        <w:rPr>
          <w:rFonts w:eastAsia="华文仿宋" w:hAnsi="华文仿宋" w:hint="eastAsia"/>
          <w:color w:val="000000"/>
          <w:sz w:val="32"/>
          <w:szCs w:val="32"/>
        </w:rPr>
        <w:t>达标情况、超标倍数、污染物排放方式及排放去向。</w:t>
      </w:r>
    </w:p>
    <w:p w:rsidR="00000000" w:rsidRDefault="00716E2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000000" w:rsidRDefault="00716E22">
      <w:pPr>
        <w:snapToGrid w:val="0"/>
        <w:spacing w:line="540" w:lineRule="exact"/>
        <w:ind w:firstLineChars="200" w:firstLine="640"/>
        <w:jc w:val="left"/>
        <w:rPr>
          <w:rFonts w:ascii="华文仿宋" w:eastAsia="华文仿宋" w:hAnsi="华文仿宋" w:hint="eastAsia"/>
          <w:color w:val="000000"/>
          <w:kern w:val="0"/>
          <w:sz w:val="32"/>
          <w:szCs w:val="32"/>
        </w:rPr>
      </w:pPr>
      <w:r>
        <w:rPr>
          <w:rFonts w:ascii="华文仿宋" w:eastAsia="华文仿宋" w:hAnsi="华文仿宋" w:hint="eastAsia"/>
          <w:color w:val="000000"/>
          <w:kern w:val="0"/>
          <w:sz w:val="32"/>
          <w:szCs w:val="32"/>
        </w:rPr>
        <w:t>1</w:t>
      </w:r>
      <w:r>
        <w:rPr>
          <w:rFonts w:ascii="华文仿宋" w:eastAsia="华文仿宋" w:hAnsi="华文仿宋" w:hint="eastAsia"/>
          <w:color w:val="000000"/>
          <w:kern w:val="0"/>
          <w:sz w:val="32"/>
          <w:szCs w:val="32"/>
        </w:rPr>
        <w:t>、自动监测结果</w:t>
      </w:r>
    </w:p>
    <w:p w:rsidR="00000000"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w:t>
      </w:r>
    </w:p>
    <w:p w:rsidR="00000000"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000000" w:rsidRDefault="00716E22">
      <w:pPr>
        <w:snapToGrid w:val="0"/>
        <w:spacing w:line="540" w:lineRule="exact"/>
        <w:ind w:firstLineChars="200" w:firstLine="640"/>
        <w:jc w:val="left"/>
        <w:rPr>
          <w:rFonts w:eastAsia="华文仿宋" w:hAnsi="华文仿宋" w:hint="eastAsia"/>
          <w:color w:val="000000"/>
          <w:kern w:val="0"/>
          <w:sz w:val="32"/>
          <w:szCs w:val="32"/>
        </w:rPr>
      </w:pPr>
      <w:r>
        <w:rPr>
          <w:rFonts w:eastAsia="华文仿宋" w:hAnsi="华文仿宋"/>
          <w:color w:val="000000"/>
          <w:kern w:val="0"/>
          <w:sz w:val="32"/>
          <w:szCs w:val="32"/>
        </w:rPr>
        <w:t>手工监测结果</w:t>
      </w:r>
      <w:r>
        <w:rPr>
          <w:rFonts w:eastAsia="华文仿宋" w:hAnsi="华文仿宋" w:hint="eastAsia"/>
          <w:color w:val="000000"/>
          <w:kern w:val="0"/>
          <w:sz w:val="32"/>
          <w:szCs w:val="32"/>
        </w:rPr>
        <w:t>应于</w:t>
      </w:r>
      <w:r>
        <w:rPr>
          <w:rFonts w:eastAsia="华文仿宋" w:hAnsi="华文仿宋" w:hint="eastAsia"/>
          <w:color w:val="000000"/>
          <w:kern w:val="0"/>
          <w:sz w:val="32"/>
          <w:szCs w:val="32"/>
        </w:rPr>
        <w:t>每次监测完的次</w:t>
      </w:r>
      <w:r>
        <w:rPr>
          <w:rFonts w:eastAsia="华文仿宋" w:hAnsi="华文仿宋"/>
          <w:color w:val="000000"/>
          <w:kern w:val="0"/>
          <w:sz w:val="32"/>
          <w:szCs w:val="32"/>
        </w:rPr>
        <w:t>日公布。</w:t>
      </w:r>
    </w:p>
    <w:p w:rsidR="00000000" w:rsidRDefault="00716E22">
      <w:pPr>
        <w:snapToGrid w:val="0"/>
        <w:spacing w:line="540" w:lineRule="exact"/>
        <w:ind w:firstLineChars="200" w:firstLine="640"/>
        <w:jc w:val="left"/>
        <w:rPr>
          <w:rFonts w:eastAsia="华文仿宋" w:hAnsi="华文仿宋" w:hint="eastAsia"/>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E072C5" w:rsidRDefault="00716E22" w:rsidP="00E072C5">
      <w:pPr>
        <w:snapToGrid w:val="0"/>
        <w:spacing w:line="540" w:lineRule="exact"/>
        <w:ind w:firstLineChars="200" w:firstLine="640"/>
        <w:jc w:val="left"/>
        <w:rPr>
          <w:rFonts w:eastAsia="华文仿宋" w:hAnsi="华文仿宋"/>
          <w:color w:val="000000"/>
          <w:kern w:val="0"/>
          <w:sz w:val="32"/>
          <w:szCs w:val="32"/>
        </w:rPr>
        <w:sectPr w:rsidR="00E072C5">
          <w:footerReference w:type="even" r:id="rId12"/>
          <w:footerReference w:type="default" r:id="rId13"/>
          <w:pgSz w:w="11906" w:h="16838"/>
          <w:pgMar w:top="1440" w:right="1800" w:bottom="1440" w:left="1800" w:header="851" w:footer="992" w:gutter="0"/>
          <w:cols w:space="720"/>
          <w:titlePg/>
          <w:docGrid w:type="lines" w:linePitch="312"/>
        </w:sect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sidR="00E072C5">
        <w:rPr>
          <w:rFonts w:eastAsia="华文仿宋" w:hAnsi="华文仿宋" w:hint="eastAsia"/>
          <w:color w:val="000000"/>
          <w:kern w:val="0"/>
          <w:sz w:val="32"/>
          <w:szCs w:val="32"/>
        </w:rPr>
        <w:t>月底前公布上年度自行监测年度报告</w:t>
      </w:r>
    </w:p>
    <w:p w:rsidR="00E072C5" w:rsidRPr="00E072C5" w:rsidRDefault="00E072C5" w:rsidP="00E072C5">
      <w:pPr>
        <w:snapToGrid w:val="0"/>
        <w:spacing w:line="24000" w:lineRule="auto"/>
        <w:jc w:val="left"/>
        <w:rPr>
          <w:rFonts w:eastAsia="华文仿宋" w:hAnsi="华文仿宋" w:hint="eastAsia"/>
          <w:color w:val="000000"/>
          <w:kern w:val="0"/>
          <w:sz w:val="32"/>
          <w:szCs w:val="32"/>
        </w:rPr>
      </w:pPr>
      <w:r>
        <w:rPr>
          <w:rFonts w:eastAsia="华文仿宋" w:hAnsi="华文仿宋" w:hint="eastAsia"/>
          <w:noProof/>
          <w:color w:val="000000"/>
          <w:kern w:val="0"/>
          <w:sz w:val="32"/>
          <w:szCs w:val="32"/>
        </w:rPr>
        <w:lastRenderedPageBreak/>
        <mc:AlternateContent>
          <mc:Choice Requires="wps">
            <w:drawing>
              <wp:anchor distT="0" distB="0" distL="114300" distR="114300" simplePos="0" relativeHeight="251659264" behindDoc="0" locked="0" layoutInCell="1" allowOverlap="1" wp14:anchorId="5F406986" wp14:editId="451D21AE">
                <wp:simplePos x="0" y="0"/>
                <wp:positionH relativeFrom="column">
                  <wp:posOffset>4754880</wp:posOffset>
                </wp:positionH>
                <wp:positionV relativeFrom="paragraph">
                  <wp:posOffset>1536590</wp:posOffset>
                </wp:positionV>
                <wp:extent cx="807057" cy="441297"/>
                <wp:effectExtent l="0" t="0" r="12700" b="16510"/>
                <wp:wrapNone/>
                <wp:docPr id="4" name="文本框 4"/>
                <wp:cNvGraphicFramePr/>
                <a:graphic xmlns:a="http://schemas.openxmlformats.org/drawingml/2006/main">
                  <a:graphicData uri="http://schemas.microsoft.com/office/word/2010/wordprocessingShape">
                    <wps:wsp>
                      <wps:cNvSpPr txBox="1"/>
                      <wps:spPr>
                        <a:xfrm>
                          <a:off x="0" y="0"/>
                          <a:ext cx="807057" cy="4412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2C5" w:rsidRPr="00E072C5" w:rsidRDefault="00E072C5" w:rsidP="00E072C5">
                            <w:pPr>
                              <w:spacing w:line="0" w:lineRule="atLeast"/>
                              <w:jc w:val="center"/>
                              <w:rPr>
                                <w:rFonts w:hint="eastAsia"/>
                                <w:sz w:val="15"/>
                                <w:szCs w:val="15"/>
                              </w:rPr>
                            </w:pPr>
                            <w:r w:rsidRPr="00E072C5">
                              <w:rPr>
                                <w:rFonts w:hint="eastAsia"/>
                                <w:sz w:val="15"/>
                                <w:szCs w:val="15"/>
                              </w:rPr>
                              <w:t>桦南协联报春热电有限公司</w:t>
                            </w:r>
                            <w:r>
                              <w:rPr>
                                <w:rFonts w:hint="eastAsia"/>
                                <w:sz w:val="15"/>
                                <w:szCs w:val="15"/>
                              </w:rPr>
                              <w:t>位置示意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374.4pt;margin-top:121pt;width:63.5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" fillcolor="white [3201]" strokeweight=".5pt">
                <v:textbox>
                  <w:txbxContent>
                    <w:p w:rsidR="00E072C5" w:rsidRPr="00E072C5" w:rsidRDefault="00E072C5" w:rsidP="00E072C5">
                      <w:pPr>
                        <w:spacing w:line="0" w:lineRule="atLeast"/>
                        <w:jc w:val="center"/>
                        <w:rPr>
                          <w:rFonts w:hint="eastAsia"/>
                          <w:sz w:val="15"/>
                          <w:szCs w:val="15"/>
                        </w:rPr>
                      </w:pPr>
                      <w:r w:rsidRPr="00E072C5">
                        <w:rPr>
                          <w:rFonts w:hint="eastAsia"/>
                          <w:sz w:val="15"/>
                          <w:szCs w:val="15"/>
                        </w:rPr>
                        <w:t>桦南协联报春热电有限公司</w:t>
                      </w:r>
                      <w:r>
                        <w:rPr>
                          <w:rFonts w:hint="eastAsia"/>
                          <w:sz w:val="15"/>
                          <w:szCs w:val="15"/>
                        </w:rPr>
                        <w:t>位置示意</w:t>
                      </w:r>
                    </w:p>
                  </w:txbxContent>
                </v:textbox>
              </v:shape>
            </w:pict>
          </mc:Fallback>
        </mc:AlternateContent>
      </w:r>
      <w:r w:rsidRPr="00E072C5">
        <w:rPr>
          <w:rFonts w:eastAsia="华文仿宋" w:hAnsi="华文仿宋" w:hint="eastAsia"/>
          <w:noProof/>
          <w:color w:val="000000"/>
          <w:kern w:val="0"/>
          <w:sz w:val="32"/>
          <w:szCs w:val="32"/>
        </w:rPr>
        <w:drawing>
          <wp:inline distT="0" distB="0" distL="0" distR="0" wp14:anchorId="1C6E3278" wp14:editId="4A92F159">
            <wp:extent cx="8845930" cy="4536374"/>
            <wp:effectExtent l="133350" t="114300" r="146050" b="1695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位置截图.jpg"/>
                    <pic:cNvPicPr/>
                  </pic:nvPicPr>
                  <pic:blipFill>
                    <a:blip r:embed="rId14">
                      <a:extLst>
                        <a:ext uri="{28A0092B-C50C-407E-A947-70E740481C1C}">
                          <a14:useLocalDpi xmlns:a14="http://schemas.microsoft.com/office/drawing/2010/main" val="0"/>
                        </a:ext>
                      </a:extLst>
                    </a:blip>
                    <a:stretch>
                      <a:fillRect/>
                    </a:stretch>
                  </pic:blipFill>
                  <pic:spPr>
                    <a:xfrm>
                      <a:off x="0" y="0"/>
                      <a:ext cx="8902324" cy="4565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072C5" w:rsidRPr="00E072C5" w:rsidSect="00E072C5">
      <w:pgSz w:w="16838" w:h="11906" w:orient="landscape"/>
      <w:pgMar w:top="1800" w:right="1440" w:bottom="1800" w:left="144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E22" w:rsidRDefault="00716E22">
      <w:r>
        <w:separator/>
      </w:r>
    </w:p>
  </w:endnote>
  <w:endnote w:type="continuationSeparator" w:id="0">
    <w:p w:rsidR="00716E22" w:rsidRDefault="00716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utch801 Rm BT"/>
    <w:panose1 w:val="020206030504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16E22">
    <w:pPr>
      <w:pStyle w:val="a6"/>
      <w:framePr w:h="0" w:wrap="around" w:vAnchor="text" w:hAnchor="margin" w:xAlign="center" w:y="1"/>
      <w:rPr>
        <w:rStyle w:val="a4"/>
      </w:rPr>
    </w:pPr>
    <w:r>
      <w:fldChar w:fldCharType="begin"/>
    </w:r>
    <w:r>
      <w:rPr>
        <w:rStyle w:val="a4"/>
      </w:rPr>
      <w:instrText xml:space="preserve">PAGE  </w:instrText>
    </w:r>
    <w:r>
      <w:fldChar w:fldCharType="separate"/>
    </w:r>
    <w:r>
      <w:fldChar w:fldCharType="end"/>
    </w:r>
  </w:p>
  <w:p w:rsidR="00000000" w:rsidRDefault="00716E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16E22">
    <w:pPr>
      <w:pStyle w:val="a6"/>
      <w:framePr w:h="0" w:wrap="around" w:vAnchor="text" w:hAnchor="margin" w:xAlign="center" w:y="1"/>
      <w:rPr>
        <w:rStyle w:val="a4"/>
      </w:rPr>
    </w:pPr>
    <w:r>
      <w:fldChar w:fldCharType="begin"/>
    </w:r>
    <w:r>
      <w:rPr>
        <w:rStyle w:val="a4"/>
      </w:rPr>
      <w:instrText xml:space="preserve">PAGE  </w:instrText>
    </w:r>
    <w:r>
      <w:fldChar w:fldCharType="separate"/>
    </w:r>
    <w:r w:rsidR="00E072C5">
      <w:rPr>
        <w:rStyle w:val="a4"/>
        <w:noProof/>
      </w:rPr>
      <w:t>2</w:t>
    </w:r>
    <w:r>
      <w:fldChar w:fldCharType="end"/>
    </w:r>
  </w:p>
  <w:p w:rsidR="00000000" w:rsidRDefault="00716E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E22" w:rsidRDefault="00716E22">
      <w:r>
        <w:separator/>
      </w:r>
    </w:p>
  </w:footnote>
  <w:footnote w:type="continuationSeparator" w:id="0">
    <w:p w:rsidR="00716E22" w:rsidRDefault="00716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A602B"/>
    <w:multiLevelType w:val="multilevel"/>
    <w:tmpl w:val="106A602B"/>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1">
    <w:nsid w:val="52A6B9E2"/>
    <w:multiLevelType w:val="singleLevel"/>
    <w:tmpl w:val="52A6B9E2"/>
    <w:lvl w:ilvl="0">
      <w:start w:val="4"/>
      <w:numFmt w:val="decimal"/>
      <w:suff w:val="nothing"/>
      <w:lvlText w:val="%1、"/>
      <w:lvlJc w:val="left"/>
    </w:lvl>
  </w:abstractNum>
  <w:abstractNum w:abstractNumId="2">
    <w:nsid w:val="52A6BA25"/>
    <w:multiLevelType w:val="singleLevel"/>
    <w:tmpl w:val="52A6BA25"/>
    <w:lvl w:ilvl="0">
      <w:start w:val="5"/>
      <w:numFmt w:val="decimal"/>
      <w:suff w:val="nothing"/>
      <w:lvlText w:val="%1、"/>
      <w:lvlJc w:val="left"/>
    </w:lvl>
  </w:abstractNum>
  <w:abstractNum w:abstractNumId="3">
    <w:nsid w:val="52A6BB09"/>
    <w:multiLevelType w:val="singleLevel"/>
    <w:tmpl w:val="52A6BB09"/>
    <w:lvl w:ilvl="0">
      <w:start w:val="2"/>
      <w:numFmt w:val="chineseCounting"/>
      <w:suff w:val="nothing"/>
      <w:lvlText w:val="（%1）"/>
      <w:lvlJc w:val="left"/>
    </w:lvl>
  </w:abstractNum>
  <w:abstractNum w:abstractNumId="4">
    <w:nsid w:val="52A6C170"/>
    <w:multiLevelType w:val="singleLevel"/>
    <w:tmpl w:val="52A6C170"/>
    <w:lvl w:ilvl="0">
      <w:start w:val="3"/>
      <w:numFmt w:val="decimal"/>
      <w:suff w:val="nothing"/>
      <w:lvlText w:val="%1、"/>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C2A58"/>
    <w:rsid w:val="002D751F"/>
    <w:rsid w:val="005F28FF"/>
    <w:rsid w:val="00716E22"/>
    <w:rsid w:val="00CD4D18"/>
    <w:rsid w:val="00E07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66EE1-3CB6-4C26-8A60-76CFF6C9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428</Words>
  <Characters>2444</Characters>
  <Application>Microsoft Office Word</Application>
  <DocSecurity>0</DocSecurity>
  <PresentationFormat/>
  <Lines>20</Lines>
  <Paragraphs>5</Paragraphs>
  <Slides>0</Slides>
  <Notes>0</Notes>
  <HiddenSlides>0</HiddenSlides>
  <MMClips>0</MMClips>
  <ScaleCrop>false</ScaleCrop>
  <Manager/>
  <Company/>
  <LinksUpToDate>false</LinksUpToDate>
  <CharactersWithSpaces>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黑龙江桦南协联报春热电有限公司</dc:title>
  <dc:subject/>
  <dc:creator>User</dc:creator>
  <cp:keywords/>
  <dc:description/>
  <cp:lastModifiedBy>User</cp:lastModifiedBy>
  <cp:revision>2</cp:revision>
  <dcterms:created xsi:type="dcterms:W3CDTF">2015-01-30T08:10:00Z</dcterms:created>
  <dcterms:modified xsi:type="dcterms:W3CDTF">2015-01-30T08:10:00Z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